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154" w:rsidRPr="008A7E64" w:rsidRDefault="00E67154">
      <w:pPr>
        <w:spacing w:before="6"/>
        <w:rPr>
          <w:rFonts w:ascii="Sylfaen" w:eastAsia="Times New Roman" w:hAnsi="Sylfaen" w:cs="Times New Roman"/>
          <w:sz w:val="24"/>
          <w:szCs w:val="24"/>
        </w:rPr>
      </w:pPr>
    </w:p>
    <w:p w:rsidR="00E67154" w:rsidRPr="008A7E64" w:rsidRDefault="00E67154">
      <w:pPr>
        <w:spacing w:line="200" w:lineRule="atLeast"/>
        <w:ind w:left="2947"/>
        <w:rPr>
          <w:rFonts w:ascii="Sylfaen" w:eastAsia="Times New Roman" w:hAnsi="Sylfaen" w:cs="Times New Roman"/>
          <w:sz w:val="24"/>
          <w:szCs w:val="24"/>
        </w:rPr>
      </w:pPr>
    </w:p>
    <w:p w:rsidR="008901AC" w:rsidRPr="008A7E64" w:rsidRDefault="00896FA1" w:rsidP="008901AC">
      <w:pPr>
        <w:pStyle w:val="BodyText"/>
        <w:numPr>
          <w:ilvl w:val="0"/>
          <w:numId w:val="10"/>
        </w:numPr>
        <w:tabs>
          <w:tab w:val="left" w:pos="1252"/>
        </w:tabs>
        <w:ind w:right="223"/>
        <w:rPr>
          <w:rFonts w:ascii="Sylfaen" w:hAnsi="Sylfaen"/>
          <w:b/>
          <w:spacing w:val="-1"/>
        </w:rPr>
      </w:pPr>
      <w:r w:rsidRPr="008A7E64">
        <w:rPr>
          <w:rFonts w:ascii="Sylfaen" w:hAnsi="Sylfaen"/>
          <w:b/>
          <w:spacing w:val="-1"/>
        </w:rPr>
        <w:t>Development</w:t>
      </w:r>
      <w:r w:rsidRPr="008A7E64">
        <w:rPr>
          <w:rFonts w:ascii="Sylfaen" w:hAnsi="Sylfaen"/>
          <w:b/>
        </w:rPr>
        <w:t xml:space="preserve"> of a draft global </w:t>
      </w:r>
      <w:r w:rsidRPr="008A7E64">
        <w:rPr>
          <w:rFonts w:ascii="Sylfaen" w:hAnsi="Sylfaen"/>
          <w:b/>
          <w:spacing w:val="-1"/>
        </w:rPr>
        <w:t>action</w:t>
      </w:r>
      <w:r w:rsidRPr="008A7E64">
        <w:rPr>
          <w:rFonts w:ascii="Sylfaen" w:hAnsi="Sylfaen"/>
          <w:b/>
        </w:rPr>
        <w:t xml:space="preserve"> plan on the</w:t>
      </w:r>
      <w:r w:rsidRPr="008A7E64">
        <w:rPr>
          <w:rFonts w:ascii="Sylfaen" w:hAnsi="Sylfaen"/>
          <w:b/>
          <w:spacing w:val="-1"/>
        </w:rPr>
        <w:t xml:space="preserve"> health</w:t>
      </w:r>
      <w:r w:rsidRPr="008A7E64">
        <w:rPr>
          <w:rFonts w:ascii="Sylfaen" w:hAnsi="Sylfaen"/>
          <w:b/>
        </w:rPr>
        <w:t xml:space="preserve"> of </w:t>
      </w:r>
      <w:r w:rsidRPr="008A7E64">
        <w:rPr>
          <w:rFonts w:ascii="Sylfaen" w:hAnsi="Sylfaen"/>
          <w:b/>
          <w:spacing w:val="-1"/>
        </w:rPr>
        <w:t>refugees</w:t>
      </w:r>
      <w:r w:rsidRPr="008A7E64">
        <w:rPr>
          <w:rFonts w:ascii="Sylfaen" w:hAnsi="Sylfaen"/>
          <w:b/>
        </w:rPr>
        <w:t xml:space="preserve"> and migrants</w:t>
      </w:r>
      <w:r w:rsidRPr="008A7E64">
        <w:rPr>
          <w:rFonts w:ascii="Sylfaen" w:hAnsi="Sylfaen"/>
          <w:b/>
          <w:spacing w:val="47"/>
        </w:rPr>
        <w:t xml:space="preserve"> </w:t>
      </w:r>
      <w:r w:rsidRPr="008A7E64">
        <w:rPr>
          <w:rFonts w:ascii="Sylfaen" w:hAnsi="Sylfaen"/>
          <w:b/>
          <w:spacing w:val="-1"/>
        </w:rPr>
        <w:t>(EUR/RC68/Inf.Doc./9).</w:t>
      </w:r>
    </w:p>
    <w:p w:rsidR="008901AC" w:rsidRPr="008A7E64" w:rsidRDefault="008901AC" w:rsidP="008901AC">
      <w:pPr>
        <w:pStyle w:val="BodyText"/>
        <w:numPr>
          <w:ilvl w:val="0"/>
          <w:numId w:val="10"/>
        </w:numPr>
        <w:tabs>
          <w:tab w:val="left" w:pos="1252"/>
        </w:tabs>
        <w:ind w:right="223"/>
        <w:rPr>
          <w:rFonts w:ascii="Sylfaen" w:hAnsi="Sylfaen"/>
          <w:b/>
          <w:spacing w:val="-1"/>
        </w:rPr>
      </w:pPr>
      <w:r w:rsidRPr="008A7E64">
        <w:rPr>
          <w:rFonts w:ascii="Sylfaen" w:hAnsi="Sylfaen"/>
          <w:b/>
          <w:spacing w:val="-1"/>
        </w:rPr>
        <w:t>Strategy</w:t>
      </w:r>
      <w:r w:rsidRPr="008A7E64">
        <w:rPr>
          <w:rFonts w:ascii="Sylfaen" w:hAnsi="Sylfaen"/>
          <w:b/>
          <w:spacing w:val="-3"/>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Action</w:t>
      </w:r>
      <w:r w:rsidRPr="008A7E64">
        <w:rPr>
          <w:rFonts w:ascii="Sylfaen" w:hAnsi="Sylfaen"/>
          <w:b/>
        </w:rPr>
        <w:t xml:space="preserve"> </w:t>
      </w:r>
      <w:r w:rsidRPr="008A7E64">
        <w:rPr>
          <w:rFonts w:ascii="Sylfaen" w:hAnsi="Sylfaen"/>
          <w:b/>
          <w:spacing w:val="-1"/>
        </w:rPr>
        <w:t>Plan</w:t>
      </w:r>
      <w:r w:rsidRPr="008A7E64">
        <w:rPr>
          <w:rFonts w:ascii="Sylfaen" w:hAnsi="Sylfaen"/>
          <w:b/>
          <w:spacing w:val="2"/>
        </w:rPr>
        <w:t xml:space="preserve"> </w:t>
      </w:r>
      <w:r w:rsidRPr="008A7E64">
        <w:rPr>
          <w:rFonts w:ascii="Sylfaen" w:hAnsi="Sylfaen"/>
          <w:b/>
          <w:spacing w:val="-1"/>
        </w:rPr>
        <w:t>for Refugee and</w:t>
      </w:r>
      <w:r w:rsidRPr="008A7E64">
        <w:rPr>
          <w:rFonts w:ascii="Sylfaen" w:hAnsi="Sylfaen"/>
          <w:b/>
        </w:rPr>
        <w:t xml:space="preserve"> </w:t>
      </w:r>
      <w:r w:rsidRPr="008A7E64">
        <w:rPr>
          <w:rFonts w:ascii="Sylfaen" w:hAnsi="Sylfaen"/>
          <w:b/>
          <w:spacing w:val="-1"/>
        </w:rPr>
        <w:t>Migrant</w:t>
      </w:r>
      <w:r w:rsidRPr="008A7E64">
        <w:rPr>
          <w:rFonts w:ascii="Sylfaen" w:hAnsi="Sylfaen"/>
          <w:b/>
        </w:rPr>
        <w:t xml:space="preserve"> </w:t>
      </w:r>
      <w:r w:rsidRPr="008A7E64">
        <w:rPr>
          <w:rFonts w:ascii="Sylfaen" w:hAnsi="Sylfaen"/>
          <w:b/>
          <w:spacing w:val="-1"/>
        </w:rPr>
        <w:t>Health</w:t>
      </w:r>
      <w:r w:rsidRPr="008A7E64">
        <w:rPr>
          <w:rFonts w:ascii="Sylfaen" w:hAnsi="Sylfaen"/>
          <w:b/>
        </w:rPr>
        <w:t xml:space="preserve"> in the</w:t>
      </w:r>
      <w:r w:rsidRPr="008A7E64">
        <w:rPr>
          <w:rFonts w:ascii="Sylfaen" w:hAnsi="Sylfaen"/>
          <w:b/>
          <w:spacing w:val="69"/>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w:t>
      </w:r>
      <w:r w:rsidRPr="008A7E64">
        <w:rPr>
          <w:rFonts w:ascii="Sylfaen" w:hAnsi="Sylfaen"/>
          <w:b/>
          <w:spacing w:val="-1"/>
        </w:rPr>
        <w:t>Region</w:t>
      </w:r>
      <w:r w:rsidRPr="008A7E64">
        <w:rPr>
          <w:rFonts w:ascii="Sylfaen" w:hAnsi="Sylfaen"/>
          <w:b/>
        </w:rPr>
        <w:t xml:space="preserve">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EUR/RC66/R6)</w:t>
      </w:r>
    </w:p>
    <w:p w:rsidR="00526D6F" w:rsidRPr="008A7E64" w:rsidRDefault="00FF2D86" w:rsidP="00FF2D86">
      <w:pPr>
        <w:pStyle w:val="BodyText"/>
        <w:numPr>
          <w:ilvl w:val="0"/>
          <w:numId w:val="10"/>
        </w:numPr>
        <w:tabs>
          <w:tab w:val="left" w:pos="1252"/>
        </w:tabs>
        <w:ind w:right="223"/>
        <w:rPr>
          <w:rFonts w:ascii="Sylfaen" w:hAnsi="Sylfaen"/>
          <w:b/>
          <w:i w:val="0"/>
        </w:rPr>
      </w:pPr>
      <w:r w:rsidRPr="008A7E64">
        <w:rPr>
          <w:rFonts w:ascii="Sylfaen" w:hAnsi="Sylfaen"/>
          <w:b/>
        </w:rPr>
        <w:t xml:space="preserve">Third </w:t>
      </w:r>
      <w:r w:rsidRPr="008A7E64">
        <w:rPr>
          <w:rFonts w:ascii="Sylfaen" w:hAnsi="Sylfaen"/>
          <w:b/>
          <w:spacing w:val="-1"/>
        </w:rPr>
        <w:t xml:space="preserve">debate </w:t>
      </w:r>
      <w:r w:rsidRPr="008A7E64">
        <w:rPr>
          <w:rFonts w:ascii="Sylfaen" w:hAnsi="Sylfaen"/>
          <w:b/>
        </w:rPr>
        <w:t xml:space="preserve">on </w:t>
      </w:r>
      <w:r w:rsidRPr="008A7E64">
        <w:rPr>
          <w:rFonts w:ascii="Sylfaen" w:hAnsi="Sylfaen"/>
          <w:b/>
          <w:spacing w:val="-1"/>
        </w:rPr>
        <w:t>category</w:t>
      </w:r>
      <w:r w:rsidRPr="008A7E64">
        <w:rPr>
          <w:rFonts w:ascii="Sylfaen" w:hAnsi="Sylfaen"/>
          <w:b/>
          <w:spacing w:val="1"/>
        </w:rPr>
        <w:t xml:space="preserve"> </w:t>
      </w:r>
      <w:r w:rsidRPr="008A7E64">
        <w:rPr>
          <w:rFonts w:ascii="Sylfaen" w:hAnsi="Sylfaen"/>
          <w:b/>
        </w:rPr>
        <w:t xml:space="preserve">3 </w:t>
      </w:r>
      <w:r w:rsidRPr="008A7E64">
        <w:rPr>
          <w:rFonts w:ascii="Sylfaen" w:hAnsi="Sylfaen"/>
          <w:b/>
          <w:spacing w:val="-1"/>
        </w:rPr>
        <w:t>considering</w:t>
      </w:r>
      <w:r w:rsidRPr="008A7E64">
        <w:rPr>
          <w:rFonts w:ascii="Sylfaen" w:hAnsi="Sylfaen"/>
          <w:b/>
        </w:rPr>
        <w:t xml:space="preserve"> </w:t>
      </w:r>
      <w:r w:rsidRPr="008A7E64">
        <w:rPr>
          <w:rFonts w:ascii="Sylfaen" w:hAnsi="Sylfaen"/>
          <w:b/>
          <w:spacing w:val="-1"/>
        </w:rPr>
        <w:t>documents</w:t>
      </w:r>
      <w:r w:rsidRPr="008A7E64">
        <w:rPr>
          <w:rFonts w:ascii="Sylfaen" w:hAnsi="Sylfaen"/>
          <w:b/>
        </w:rPr>
        <w:t xml:space="preserve"> </w:t>
      </w:r>
      <w:r w:rsidRPr="008A7E64">
        <w:rPr>
          <w:rFonts w:ascii="Sylfaen" w:hAnsi="Sylfaen"/>
          <w:b/>
          <w:spacing w:val="-1"/>
        </w:rPr>
        <w:t>EUR/RC68/8(F)</w:t>
      </w:r>
      <w:r w:rsidRPr="008A7E64">
        <w:rPr>
          <w:rFonts w:ascii="Sylfaen" w:hAnsi="Sylfaen"/>
          <w:b/>
          <w:spacing w:val="-4"/>
        </w:rPr>
        <w:t xml:space="preserve"> </w:t>
      </w:r>
    </w:p>
    <w:p w:rsidR="00FF2D86" w:rsidRPr="008A7E64" w:rsidRDefault="00FF2D86" w:rsidP="00FF2D86">
      <w:pPr>
        <w:pStyle w:val="BodyText"/>
        <w:tabs>
          <w:tab w:val="left" w:pos="1252"/>
        </w:tabs>
        <w:ind w:left="1231" w:right="223"/>
        <w:rPr>
          <w:rFonts w:ascii="Sylfaen" w:hAnsi="Sylfaen"/>
          <w:b/>
          <w:i w:val="0"/>
        </w:rPr>
      </w:pPr>
    </w:p>
    <w:p w:rsidR="005B038B" w:rsidRPr="008A7E64" w:rsidRDefault="00526D6F" w:rsidP="005B038B">
      <w:pPr>
        <w:shd w:val="clear" w:color="auto" w:fill="FFFFFF"/>
        <w:spacing w:after="192"/>
        <w:contextualSpacing/>
        <w:jc w:val="both"/>
        <w:outlineLvl w:val="0"/>
        <w:rPr>
          <w:rFonts w:ascii="Sylfaen" w:eastAsia="Times New Roman" w:hAnsi="Sylfaen" w:cs="Arial"/>
          <w:sz w:val="24"/>
          <w:szCs w:val="24"/>
          <w:lang w:val="ka-GE"/>
        </w:rPr>
      </w:pPr>
      <w:r w:rsidRPr="008A7E64">
        <w:rPr>
          <w:rFonts w:ascii="Sylfaen" w:eastAsia="Times New Roman" w:hAnsi="Sylfaen" w:cs="Arial"/>
          <w:sz w:val="24"/>
          <w:szCs w:val="24"/>
          <w:lang w:val="ka-GE"/>
        </w:rPr>
        <w:t>დოკუმენტში აღნიშნულია</w:t>
      </w:r>
      <w:r w:rsidR="005B038B" w:rsidRPr="008A7E64">
        <w:rPr>
          <w:rFonts w:ascii="Sylfaen" w:eastAsia="Times New Roman" w:hAnsi="Sylfaen" w:cs="Arial"/>
          <w:sz w:val="24"/>
          <w:szCs w:val="24"/>
          <w:lang w:val="ka-GE"/>
        </w:rPr>
        <w:t xml:space="preserve">, რომ წევრი სახელმწიფოების კანონმდებლობაში ნაწილობრივ გათვალისწინებულია მიგრანტთა საკითხი, მაგრამ მნიშვნელოვანია ეროვნულ კანონმდებლობაში ლტოლვილთა, მიგრანტთა და თავშესაფრის მაძიელებლთა ჯანდაცვაზე უფლების მეტად გათვალისწინება. ეროვნული სტრატეგიები და სამოქმედო გეგმები უნდა გავრცელდეს მიგრანტთა ყველა ჯგუფზე, ქვეყნებმა უნდა შეიმუშაონ მიგრანტთა დიდი ჯგუფების შემოსვლის შემთხვევაში საგანგებო ვითარების გეგმა; </w:t>
      </w:r>
      <w:r w:rsidR="005B038B" w:rsidRPr="008A7E64">
        <w:rPr>
          <w:rFonts w:ascii="Sylfaen" w:hAnsi="Sylfaen" w:cs="Times-Roman"/>
          <w:sz w:val="24"/>
          <w:szCs w:val="24"/>
          <w:lang w:val="ka-GE"/>
        </w:rPr>
        <w:t xml:space="preserve">ჯანდაცვის სერვისები ხელმისაწვდომი უნდა იყოს მიგრანტებისთვის და მათში გათვალისწინებული უნდა იყოს </w:t>
      </w:r>
      <w:r w:rsidR="005B038B" w:rsidRPr="008A7E64">
        <w:rPr>
          <w:rFonts w:ascii="Sylfaen" w:eastAsia="Times New Roman" w:hAnsi="Sylfaen" w:cs="Arial"/>
          <w:sz w:val="24"/>
          <w:szCs w:val="24"/>
          <w:lang w:val="ka-GE"/>
        </w:rPr>
        <w:t>გენდერული, ასაკობრივი, სოციალური, ენობრივი ასპექტები, განსაკუთრებით - ქალებისა და გოგონების და უფროსის ზედამხედველობის გარეშე გადაადგილებული მიგრანტი ბავშვების საჭიროებები. აღ</w:t>
      </w:r>
      <w:r w:rsidR="00E51D88">
        <w:rPr>
          <w:rFonts w:ascii="Sylfaen" w:eastAsia="Times New Roman" w:hAnsi="Sylfaen" w:cs="Arial"/>
          <w:sz w:val="24"/>
          <w:szCs w:val="24"/>
          <w:lang w:val="ka-GE"/>
        </w:rPr>
        <w:t>ნიშნულია</w:t>
      </w:r>
      <w:r w:rsidR="005B038B" w:rsidRPr="008A7E64">
        <w:rPr>
          <w:rFonts w:ascii="Sylfaen" w:eastAsia="Times New Roman" w:hAnsi="Sylfaen" w:cs="Arial"/>
          <w:sz w:val="24"/>
          <w:szCs w:val="24"/>
          <w:lang w:val="ka-GE"/>
        </w:rPr>
        <w:t xml:space="preserve"> ბოლო დროინდელი წარმატებული ნაბიჯები: ჯანმოს რეგიონული ოფისის, იტალიის ჯანდაცვის სამინისტროსა და სიცილიის ჯანდაცვის რეგიონული სამსახურის ერთობლივი სასწავლო ჰაბის შექმნა; საბერძნეთში, სერბიასა და თურქეთში ჯანმოს ოფისების მიერ ადგილობრივი პროფესიონალი კადრების აყვანა ამ ქვეყნებში მიგრანტების მიმართ კეთილგანწყობილი ჯანდაცვის სისტემის განსავითარებლად, გაზიანტეპში სირიელი ლტოლვილების დასახმარებლად რესურსების მობილიზების საკითხი.</w:t>
      </w:r>
    </w:p>
    <w:p w:rsidR="005B038B" w:rsidRPr="008A7E64" w:rsidRDefault="005B038B" w:rsidP="005B038B">
      <w:pPr>
        <w:pStyle w:val="BodyText"/>
        <w:tabs>
          <w:tab w:val="left" w:pos="1252"/>
        </w:tabs>
        <w:ind w:left="0" w:right="223"/>
        <w:rPr>
          <w:rFonts w:ascii="Sylfaen" w:hAnsi="Sylfaen"/>
          <w:i w:val="0"/>
        </w:rPr>
      </w:pPr>
    </w:p>
    <w:p w:rsidR="00E67154" w:rsidRPr="008A7E64" w:rsidRDefault="00896FA1" w:rsidP="00526D6F">
      <w:pPr>
        <w:pStyle w:val="Heading2"/>
        <w:numPr>
          <w:ilvl w:val="0"/>
          <w:numId w:val="10"/>
        </w:numPr>
        <w:tabs>
          <w:tab w:val="left" w:pos="1252"/>
        </w:tabs>
        <w:ind w:right="1242"/>
        <w:rPr>
          <w:rFonts w:ascii="Sylfaen" w:hAnsi="Sylfaen"/>
          <w:b/>
        </w:rPr>
      </w:pPr>
      <w:r w:rsidRPr="008A7E64">
        <w:rPr>
          <w:rFonts w:ascii="Sylfaen" w:hAnsi="Sylfaen"/>
          <w:b/>
          <w:spacing w:val="-1"/>
        </w:rPr>
        <w:t>Advancing</w:t>
      </w:r>
      <w:r w:rsidRPr="008A7E64">
        <w:rPr>
          <w:rFonts w:ascii="Sylfaen" w:hAnsi="Sylfaen"/>
          <w:b/>
          <w:spacing w:val="-3"/>
        </w:rPr>
        <w:t xml:space="preserve"> </w:t>
      </w:r>
      <w:r w:rsidRPr="008A7E64">
        <w:rPr>
          <w:rFonts w:ascii="Sylfaen" w:hAnsi="Sylfaen"/>
          <w:b/>
        </w:rPr>
        <w:t>public</w:t>
      </w:r>
      <w:r w:rsidRPr="008A7E64">
        <w:rPr>
          <w:rFonts w:ascii="Sylfaen" w:hAnsi="Sylfaen"/>
          <w:b/>
          <w:spacing w:val="-1"/>
        </w:rPr>
        <w:t xml:space="preserve"> </w:t>
      </w:r>
      <w:r w:rsidRPr="008A7E64">
        <w:rPr>
          <w:rFonts w:ascii="Sylfaen" w:hAnsi="Sylfaen"/>
          <w:b/>
        </w:rPr>
        <w:t>health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w:t>
      </w:r>
      <w:r w:rsidRPr="008A7E64">
        <w:rPr>
          <w:rFonts w:ascii="Sylfaen" w:hAnsi="Sylfaen"/>
          <w:b/>
          <w:spacing w:val="-1"/>
        </w:rPr>
        <w:t>Region</w:t>
      </w:r>
      <w:r w:rsidRPr="008A7E64">
        <w:rPr>
          <w:rFonts w:ascii="Sylfaen" w:hAnsi="Sylfaen"/>
          <w:b/>
        </w:rPr>
        <w:t xml:space="preserve"> for</w:t>
      </w:r>
      <w:r w:rsidRPr="008A7E64">
        <w:rPr>
          <w:rFonts w:ascii="Sylfaen" w:hAnsi="Sylfaen"/>
          <w:b/>
          <w:spacing w:val="-1"/>
        </w:rPr>
        <w:t xml:space="preserve"> sustainable</w:t>
      </w:r>
      <w:r w:rsidRPr="008A7E64">
        <w:rPr>
          <w:rFonts w:ascii="Sylfaen" w:hAnsi="Sylfaen"/>
          <w:b/>
          <w:spacing w:val="55"/>
        </w:rPr>
        <w:t xml:space="preserve"> </w:t>
      </w:r>
      <w:r w:rsidRPr="008A7E64">
        <w:rPr>
          <w:rFonts w:ascii="Sylfaen" w:hAnsi="Sylfaen"/>
          <w:b/>
          <w:spacing w:val="-1"/>
        </w:rPr>
        <w:t>development</w:t>
      </w:r>
    </w:p>
    <w:p w:rsidR="00E67154" w:rsidRPr="008A7E64" w:rsidRDefault="00896FA1" w:rsidP="009C2598">
      <w:pPr>
        <w:pStyle w:val="BodyText"/>
        <w:spacing w:before="121" w:line="239" w:lineRule="auto"/>
        <w:ind w:left="720" w:right="223"/>
        <w:rPr>
          <w:rFonts w:ascii="Sylfaen" w:hAnsi="Sylfaen"/>
          <w:b/>
          <w:spacing w:val="-1"/>
        </w:rPr>
      </w:pPr>
      <w:r w:rsidRPr="008A7E64">
        <w:rPr>
          <w:rFonts w:ascii="Sylfaen" w:hAnsi="Sylfaen"/>
          <w:b/>
          <w:spacing w:val="-1"/>
        </w:rPr>
        <w:t>After</w:t>
      </w:r>
      <w:r w:rsidRPr="008A7E64">
        <w:rPr>
          <w:rFonts w:ascii="Sylfaen" w:hAnsi="Sylfaen"/>
          <w:b/>
        </w:rPr>
        <w:t xml:space="preserve"> a short </w:t>
      </w:r>
      <w:r w:rsidRPr="008A7E64">
        <w:rPr>
          <w:rFonts w:ascii="Sylfaen" w:hAnsi="Sylfaen"/>
          <w:b/>
          <w:spacing w:val="-1"/>
        </w:rPr>
        <w:t>introduction</w:t>
      </w:r>
      <w:r w:rsidRPr="008A7E64">
        <w:rPr>
          <w:rFonts w:ascii="Sylfaen" w:hAnsi="Sylfaen"/>
          <w:b/>
        </w:rPr>
        <w:t xml:space="preserve"> and a </w:t>
      </w:r>
      <w:r w:rsidRPr="008A7E64">
        <w:rPr>
          <w:rFonts w:ascii="Sylfaen" w:hAnsi="Sylfaen"/>
          <w:b/>
          <w:spacing w:val="-1"/>
        </w:rPr>
        <w:t>ministerial</w:t>
      </w:r>
      <w:r w:rsidRPr="008A7E64">
        <w:rPr>
          <w:rFonts w:ascii="Sylfaen" w:hAnsi="Sylfaen"/>
          <w:b/>
        </w:rPr>
        <w:t xml:space="preserve"> </w:t>
      </w:r>
      <w:r w:rsidRPr="008A7E64">
        <w:rPr>
          <w:rFonts w:ascii="Sylfaen" w:hAnsi="Sylfaen"/>
          <w:b/>
          <w:spacing w:val="-1"/>
        </w:rPr>
        <w:t>panel</w:t>
      </w:r>
      <w:r w:rsidRPr="008A7E64">
        <w:rPr>
          <w:rFonts w:ascii="Sylfaen" w:hAnsi="Sylfaen"/>
          <w:b/>
        </w:rPr>
        <w:t xml:space="preserve"> </w:t>
      </w:r>
      <w:r w:rsidRPr="008A7E64">
        <w:rPr>
          <w:rFonts w:ascii="Sylfaen" w:hAnsi="Sylfaen"/>
          <w:b/>
          <w:spacing w:val="-1"/>
        </w:rPr>
        <w:t>discussion,</w:t>
      </w:r>
      <w:r w:rsidRPr="008A7E64">
        <w:rPr>
          <w:rFonts w:ascii="Sylfaen" w:hAnsi="Sylfaen"/>
          <w:b/>
        </w:rPr>
        <w:t xml:space="preserve"> the</w:t>
      </w:r>
      <w:r w:rsidRPr="008A7E64">
        <w:rPr>
          <w:rFonts w:ascii="Sylfaen" w:hAnsi="Sylfaen"/>
          <w:b/>
          <w:spacing w:val="-1"/>
        </w:rPr>
        <w:t xml:space="preserve"> Committee </w:t>
      </w:r>
      <w:r w:rsidRPr="008A7E64">
        <w:rPr>
          <w:rFonts w:ascii="Sylfaen" w:hAnsi="Sylfaen"/>
          <w:b/>
        </w:rPr>
        <w:t>is</w:t>
      </w:r>
      <w:r w:rsidRPr="008A7E64">
        <w:rPr>
          <w:rFonts w:ascii="Sylfaen" w:hAnsi="Sylfaen"/>
          <w:b/>
          <w:spacing w:val="77"/>
        </w:rPr>
        <w:t xml:space="preserve">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documents </w:t>
      </w:r>
      <w:r w:rsidRPr="008A7E64">
        <w:rPr>
          <w:rFonts w:ascii="Sylfaen" w:hAnsi="Sylfaen"/>
          <w:b/>
          <w:spacing w:val="-1"/>
        </w:rPr>
        <w:t>EUR/RC68/17</w:t>
      </w:r>
      <w:r w:rsidRPr="008A7E64">
        <w:rPr>
          <w:rFonts w:ascii="Sylfaen" w:hAnsi="Sylfaen"/>
          <w:b/>
        </w:rPr>
        <w:t xml:space="preserve"> and </w:t>
      </w:r>
      <w:r w:rsidRPr="008A7E64">
        <w:rPr>
          <w:rFonts w:ascii="Sylfaen" w:hAnsi="Sylfaen"/>
          <w:b/>
          <w:spacing w:val="-1"/>
        </w:rPr>
        <w:t>EUR/RC68/17</w:t>
      </w:r>
      <w:r w:rsidRPr="008A7E64">
        <w:rPr>
          <w:rFonts w:ascii="Sylfaen" w:hAnsi="Sylfaen"/>
          <w:b/>
        </w:rPr>
        <w:t xml:space="preserve"> </w:t>
      </w:r>
      <w:r w:rsidRPr="008A7E64">
        <w:rPr>
          <w:rFonts w:ascii="Sylfaen" w:hAnsi="Sylfaen"/>
          <w:b/>
          <w:spacing w:val="-1"/>
        </w:rPr>
        <w:t>Add.</w:t>
      </w:r>
      <w:r w:rsidRPr="008A7E64">
        <w:rPr>
          <w:rFonts w:ascii="Sylfaen" w:hAnsi="Sylfaen"/>
          <w:b/>
        </w:rPr>
        <w:t xml:space="preserve"> 1, and is</w:t>
      </w:r>
      <w:r w:rsidRPr="008A7E64">
        <w:rPr>
          <w:rFonts w:ascii="Sylfaen" w:hAnsi="Sylfaen"/>
          <w:b/>
          <w:spacing w:val="53"/>
        </w:rPr>
        <w:t xml:space="preserve"> </w:t>
      </w:r>
      <w:r w:rsidRPr="008A7E64">
        <w:rPr>
          <w:rFonts w:ascii="Sylfaen" w:hAnsi="Sylfaen"/>
          <w:b/>
          <w:spacing w:val="-1"/>
        </w:rPr>
        <w:t>invited</w:t>
      </w:r>
      <w:r w:rsidRPr="008A7E64">
        <w:rPr>
          <w:rFonts w:ascii="Sylfaen" w:hAnsi="Sylfaen"/>
          <w:b/>
        </w:rPr>
        <w:t xml:space="preserve"> to adopt draft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EUR/RC68/Conf.Doc./10.</w:t>
      </w:r>
    </w:p>
    <w:p w:rsidR="00526D6F" w:rsidRPr="008A7E64" w:rsidRDefault="00526D6F" w:rsidP="00942D78">
      <w:pPr>
        <w:autoSpaceDE w:val="0"/>
        <w:autoSpaceDN w:val="0"/>
        <w:adjustRightInd w:val="0"/>
        <w:contextualSpacing/>
        <w:jc w:val="both"/>
        <w:rPr>
          <w:rFonts w:ascii="Sylfaen" w:hAnsi="Sylfaen" w:cs="Arial"/>
          <w:bCs/>
          <w:sz w:val="24"/>
          <w:szCs w:val="24"/>
          <w:lang w:val="ka-GE"/>
        </w:rPr>
      </w:pPr>
    </w:p>
    <w:p w:rsidR="00942D78" w:rsidRPr="008A7E64" w:rsidRDefault="00942D78" w:rsidP="00942D78">
      <w:pPr>
        <w:autoSpaceDE w:val="0"/>
        <w:autoSpaceDN w:val="0"/>
        <w:adjustRightInd w:val="0"/>
        <w:contextualSpacing/>
        <w:jc w:val="both"/>
        <w:rPr>
          <w:rFonts w:ascii="Sylfaen" w:hAnsi="Sylfaen" w:cs="Arial"/>
          <w:sz w:val="24"/>
          <w:szCs w:val="24"/>
          <w:lang w:val="ka-GE"/>
        </w:rPr>
      </w:pPr>
      <w:r w:rsidRPr="008A7E64">
        <w:rPr>
          <w:rFonts w:ascii="Sylfaen" w:hAnsi="Sylfaen" w:cs="Arial"/>
          <w:bCs/>
          <w:sz w:val="24"/>
          <w:szCs w:val="24"/>
          <w:lang w:val="ka-GE"/>
        </w:rPr>
        <w:t>დოკუმენტში ხაზგასმულია საზოგადოებრივი ჯანდაცვის როლი მდგრად განვითრებაში, ჯანმრთლობისა და კეთილდღეობის  გაუმჯოებსებაში;</w:t>
      </w:r>
      <w:r w:rsidRPr="008A7E64">
        <w:rPr>
          <w:rFonts w:ascii="Sylfaen" w:hAnsi="Sylfaen" w:cs="Arial"/>
          <w:sz w:val="24"/>
          <w:szCs w:val="24"/>
        </w:rPr>
        <w:t xml:space="preserve"> განიხილავს 21-ე საუკუნ</w:t>
      </w:r>
      <w:r w:rsidRPr="008A7E64">
        <w:rPr>
          <w:rFonts w:ascii="Sylfaen" w:hAnsi="Sylfaen" w:cs="Arial"/>
          <w:sz w:val="24"/>
          <w:szCs w:val="24"/>
          <w:lang w:val="ka-GE"/>
        </w:rPr>
        <w:t xml:space="preserve">ეში </w:t>
      </w:r>
      <w:r w:rsidRPr="008A7E64">
        <w:rPr>
          <w:rFonts w:ascii="Sylfaen" w:hAnsi="Sylfaen" w:cs="Arial"/>
          <w:sz w:val="24"/>
          <w:szCs w:val="24"/>
        </w:rPr>
        <w:t>საზოგადოებრივი ჯანმრთელობის სამეცნიერო და პოლიტიკურ კონტექსტს ევროპის რეგიონში</w:t>
      </w:r>
      <w:r w:rsidRPr="008A7E64">
        <w:rPr>
          <w:rFonts w:ascii="Sylfaen" w:hAnsi="Sylfaen" w:cs="Arial"/>
          <w:sz w:val="24"/>
          <w:szCs w:val="24"/>
          <w:lang w:val="ka-GE"/>
        </w:rPr>
        <w:t xml:space="preserve">, </w:t>
      </w:r>
      <w:r w:rsidRPr="008A7E64">
        <w:rPr>
          <w:rFonts w:ascii="Sylfaen" w:hAnsi="Sylfaen" w:cs="Arial"/>
          <w:sz w:val="24"/>
          <w:szCs w:val="24"/>
        </w:rPr>
        <w:t>აანალიზებს საზოგადოებრივი ჯანდაცვის გამოწვევებს, განსაკუთრებით მოსახლეობის ჯანმრთელობისა და კეთილდღეობის საკითხებთან მიმართებაში მულტისექტორული პოლიტიკის მიდგომების გათვალისწინებით და წარმოადგენს კონკრეტულ</w:t>
      </w:r>
      <w:r w:rsidRPr="008A7E64">
        <w:rPr>
          <w:rFonts w:ascii="Sylfaen" w:hAnsi="Sylfaen" w:cs="Arial"/>
          <w:sz w:val="24"/>
          <w:szCs w:val="24"/>
          <w:lang w:val="ka-GE"/>
        </w:rPr>
        <w:t xml:space="preserve"> ნაბიჯებს</w:t>
      </w:r>
      <w:r w:rsidRPr="008A7E64">
        <w:rPr>
          <w:rFonts w:ascii="Sylfaen" w:hAnsi="Sylfaen" w:cs="Arial"/>
          <w:sz w:val="24"/>
          <w:szCs w:val="24"/>
        </w:rPr>
        <w:t xml:space="preserve"> წინსვლ</w:t>
      </w:r>
      <w:r w:rsidRPr="008A7E64">
        <w:rPr>
          <w:rFonts w:ascii="Sylfaen" w:hAnsi="Sylfaen" w:cs="Arial"/>
          <w:sz w:val="24"/>
          <w:szCs w:val="24"/>
          <w:lang w:val="ka-GE"/>
        </w:rPr>
        <w:t>ისათვის.</w:t>
      </w:r>
    </w:p>
    <w:p w:rsidR="00942D78" w:rsidRPr="008A7E64" w:rsidRDefault="00942D78" w:rsidP="00942D78">
      <w:pPr>
        <w:autoSpaceDE w:val="0"/>
        <w:autoSpaceDN w:val="0"/>
        <w:adjustRightInd w:val="0"/>
        <w:contextualSpacing/>
        <w:jc w:val="both"/>
        <w:rPr>
          <w:rFonts w:ascii="Sylfaen" w:hAnsi="Sylfaen" w:cs="Arial"/>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cs="Arial"/>
          <w:sz w:val="24"/>
          <w:szCs w:val="24"/>
          <w:lang w:val="ka-GE"/>
        </w:rPr>
        <w:t xml:space="preserve">აღნიშნულია, რომ საზოგადოებრივი ჯანდაცვის სერვისები ხშირად შეუმჩნეველია მოსახლეობისათვის, მაშინ, როდესაც საზოგადოებრივი ჯანდაცვა მონაწილეობს </w:t>
      </w:r>
      <w:r w:rsidRPr="008A7E64">
        <w:rPr>
          <w:rFonts w:ascii="Sylfaen" w:hAnsi="Sylfaen"/>
          <w:sz w:val="24"/>
          <w:szCs w:val="24"/>
          <w:lang w:val="ka-GE"/>
        </w:rPr>
        <w:t xml:space="preserve">მრავალმხრივ საქმიანობაში, რაც ითვალისწინებს ჯანმრთელობის დეტერმინანტების ფართო სპექტრს, როგორიცაა ჰაერი, საკვები და წყლის ხარისხი, საგზაო უსაფრთხოება, ტრავმატიზმის პრევენცია და ოკუპაციური ჯანმრთელობა, რადიაციული უსაფრთხოება, საგანგებო შემთხვევებზე მზადყოფნა და რისკის </w:t>
      </w:r>
      <w:r w:rsidRPr="008A7E64">
        <w:rPr>
          <w:rFonts w:ascii="Sylfaen" w:hAnsi="Sylfaen"/>
          <w:sz w:val="24"/>
          <w:szCs w:val="24"/>
          <w:lang w:val="ka-GE"/>
        </w:rPr>
        <w:lastRenderedPageBreak/>
        <w:t>მართვა, გადამდები და არაგადამდები დაავადებების ზედამხედველობა, გარემოსდაცვითი რისკების მონიტორინგი და კონტროლი, ჯანდაცვის ადვოკატირება, თანასწორობა ჯანდაცვის სერვისებზე წვდომასთან მიმართებაში, პოლიტიკის რჩევები და მონიტორინგი. საზოგადოებრივი ჯანდაცვის უფრო თვალსაჩინო საქმიანობაა ეროვნული სკრინინგი და ვაქცინაციის პროგრამები, სამედიცინო გასინჯვების პროგრამები და ჯანმრთელობის ხელშეწყობის კამპანია.</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sz w:val="24"/>
          <w:szCs w:val="24"/>
          <w:lang w:val="ka-GE"/>
        </w:rPr>
        <w:t>საზოგადოებრივი ჯანმდაცვა საყოველთო ჯანმრთელობის დაცვის მნიშვნელოვანი კომპონენტია, რომელშიც ყველა ადამიანს და საზოგადოებას მთლიანად, შეუძლია მიიღოს მათთვის საჭირო და სათანადო ხარისხის პრევენციული, პროფილაქტიკური, სამკურნალო, სარეაბილიტაციო და პალიატიური სამედიცინო მომსახურება. ბევრი სექტორი, რომელიც ჯანდაცვასთან არ ასოცირდება, როგორიცაა ინფრასტრუქტურა/ურბანული დაგეგმარება, განათლება, სოფლის მეურნეობა, სატრანსპორტო და სოციალური კეთილდღეობის სექტორები - ეს ის სფეროებია, რომლებიც მნიშვნელოვან როლს თამაშობენ დაავადების პრევენციისა და ჯანმრთელობისა და კეთილდღეობის ხელშეწყობაში.</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autoSpaceDE w:val="0"/>
        <w:autoSpaceDN w:val="0"/>
        <w:adjustRightInd w:val="0"/>
        <w:contextualSpacing/>
        <w:jc w:val="both"/>
        <w:rPr>
          <w:rFonts w:ascii="Sylfaen" w:hAnsi="Sylfaen"/>
          <w:iCs/>
          <w:sz w:val="24"/>
          <w:szCs w:val="24"/>
          <w:lang w:val="ka-GE"/>
        </w:rPr>
      </w:pPr>
      <w:r w:rsidRPr="008A7E64">
        <w:rPr>
          <w:rFonts w:ascii="Sylfaen" w:hAnsi="Sylfaen"/>
          <w:iCs/>
          <w:sz w:val="24"/>
          <w:szCs w:val="24"/>
          <w:lang w:val="ka-GE"/>
        </w:rPr>
        <w:t>ინვესტირებას საზოგადოებრივ ჯანდაცვაში მოაქვს ნათელი მოკლე- და გრძელვადიანი ეკონომიკური შედეგები ქვეყნებისთვის. მტკიცებულებები გვიჩვენებს, რომ ბევრი საზოგადოებრივი ჯანდაცვის ინტერვენცია, საკმაოდ ხარჯთ-ეფექტურია და ამცირებს ჯანდაცვის ხარჯებს.</w:t>
      </w:r>
    </w:p>
    <w:p w:rsidR="00942D78" w:rsidRPr="008A7E64" w:rsidRDefault="00942D78" w:rsidP="00942D78">
      <w:pPr>
        <w:autoSpaceDE w:val="0"/>
        <w:autoSpaceDN w:val="0"/>
        <w:adjustRightInd w:val="0"/>
        <w:contextualSpacing/>
        <w:jc w:val="both"/>
        <w:rPr>
          <w:rFonts w:ascii="Sylfaen" w:hAnsi="Sylfaen"/>
          <w:iCs/>
          <w:sz w:val="24"/>
          <w:szCs w:val="24"/>
          <w:lang w:val="ka-GE"/>
        </w:rPr>
      </w:pPr>
    </w:p>
    <w:p w:rsidR="00942D78" w:rsidRPr="008A7E64" w:rsidRDefault="00942D78" w:rsidP="00942D78">
      <w:pPr>
        <w:pStyle w:val="Default"/>
        <w:contextualSpacing/>
        <w:jc w:val="both"/>
        <w:rPr>
          <w:rFonts w:ascii="Sylfaen" w:hAnsi="Sylfaen"/>
          <w:color w:val="auto"/>
          <w:lang w:val="ka-GE"/>
        </w:rPr>
      </w:pPr>
      <w:r w:rsidRPr="008A7E64">
        <w:rPr>
          <w:rFonts w:ascii="Sylfaen" w:hAnsi="Sylfaen"/>
          <w:color w:val="auto"/>
          <w:lang w:val="ka-GE"/>
        </w:rPr>
        <w:t>მდგრადი განვითრების მიზნების ჯანმრთელობის კომპონენტების მისაღწევად, მნშვნელოვანია, რომ ქვეყნებმა შეიმუშავონ ეროვნული ჯანდაცვის პოლიტიკა, ხელი შეუწყონ ისეთი სტრატეგიებისა და გეგმების შემუშავებას, რომლებიც თანმიმდევრული, ინტეგრირებული და ფოკუსირებული იქნება ქვეყნის საერთო განვითარების პრიორიტეტებში და რომლებიც მოიცავს ძლიერ საზოგადოებრივი ჯანმრთელობის კომპონენტს. ჯანდაცვაში არსებული მტკიცებულებებით განსაზღვრული საჭიროებები უნდა გახდეს უფრო მეტად აქტუალური და ინსტრუმენტული, ადვოკატირების და სხვა სექტორებთან ეფექტური კოორდინაციის მეშვეობით, ფინანსთა სამინისტროების და სხვა სექტორული სამინისტროების ჩათვლით.</w:t>
      </w:r>
    </w:p>
    <w:p w:rsidR="00942D78" w:rsidRPr="008A7E64" w:rsidRDefault="00942D78" w:rsidP="00942D78">
      <w:pPr>
        <w:pStyle w:val="Default"/>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rPr>
      </w:pPr>
      <w:r w:rsidRPr="008A7E64">
        <w:rPr>
          <w:rFonts w:ascii="Sylfaen" w:hAnsi="Sylfaen"/>
          <w:color w:val="auto"/>
          <w:lang w:val="ka-GE"/>
        </w:rPr>
        <w:t xml:space="preserve">რეგიონში საზოგადოებრივი ჯანდაცვის შესაძლებლობების შეფასება </w:t>
      </w:r>
      <w:r w:rsidRPr="008A7E64">
        <w:rPr>
          <w:rFonts w:ascii="Sylfaen" w:hAnsi="Sylfaen"/>
          <w:color w:val="auto"/>
        </w:rPr>
        <w:t>2016 წ.</w:t>
      </w:r>
      <w:r w:rsidRPr="008A7E64">
        <w:rPr>
          <w:rFonts w:ascii="Sylfaen" w:hAnsi="Sylfaen"/>
          <w:color w:val="auto"/>
          <w:lang w:val="ka-GE"/>
        </w:rPr>
        <w:t xml:space="preserve"> განხორციელდა, რომელმაც აჩვენა, რომ</w:t>
      </w:r>
      <w:r w:rsidRPr="008A7E64">
        <w:rPr>
          <w:rFonts w:ascii="Sylfaen" w:hAnsi="Sylfaen"/>
          <w:color w:val="auto"/>
        </w:rPr>
        <w:t xml:space="preserve"> მიუხედავად იმისა, რომ არსებობს საერთო პროგრესი, მეტი უნდა გაკეთდეს. </w:t>
      </w:r>
      <w:proofErr w:type="gramStart"/>
      <w:r w:rsidRPr="008A7E64">
        <w:rPr>
          <w:rFonts w:ascii="Sylfaen" w:hAnsi="Sylfaen"/>
          <w:color w:val="auto"/>
        </w:rPr>
        <w:t>კერძოდ</w:t>
      </w:r>
      <w:proofErr w:type="gramEnd"/>
      <w:r w:rsidRPr="008A7E64">
        <w:rPr>
          <w:rFonts w:ascii="Sylfaen" w:hAnsi="Sylfaen"/>
          <w:color w:val="auto"/>
        </w:rPr>
        <w:t xml:space="preserve">, უნდა </w:t>
      </w:r>
      <w:r w:rsidRPr="008A7E64">
        <w:rPr>
          <w:rFonts w:ascii="Sylfaen" w:hAnsi="Sylfaen"/>
          <w:color w:val="auto"/>
          <w:lang w:val="ka-GE"/>
        </w:rPr>
        <w:t>შეივსოს ნაკლოვანებები</w:t>
      </w:r>
      <w:r w:rsidRPr="008A7E64">
        <w:rPr>
          <w:rFonts w:ascii="Sylfaen" w:hAnsi="Sylfaen"/>
          <w:color w:val="auto"/>
        </w:rPr>
        <w:t xml:space="preserve"> საზოგადოებრივ</w:t>
      </w:r>
      <w:r w:rsidRPr="008A7E64">
        <w:rPr>
          <w:rFonts w:ascii="Sylfaen" w:hAnsi="Sylfaen"/>
          <w:color w:val="auto"/>
          <w:lang w:val="ka-GE"/>
        </w:rPr>
        <w:t>ი ჯანდაცვის</w:t>
      </w:r>
      <w:r w:rsidRPr="008A7E64">
        <w:rPr>
          <w:rFonts w:ascii="Sylfaen" w:hAnsi="Sylfaen"/>
          <w:color w:val="auto"/>
        </w:rPr>
        <w:t xml:space="preserve"> პოლიტიკურ ვალდებულებებსა და გამოყოფილ ფაქტობრივ რესურსებს შორის; მეტი ყურადღება </w:t>
      </w:r>
      <w:r w:rsidRPr="008A7E64">
        <w:rPr>
          <w:rFonts w:ascii="Sylfaen" w:hAnsi="Sylfaen"/>
          <w:color w:val="auto"/>
          <w:lang w:val="ka-GE"/>
        </w:rPr>
        <w:t xml:space="preserve">უნდა </w:t>
      </w:r>
      <w:r w:rsidRPr="008A7E64">
        <w:rPr>
          <w:rFonts w:ascii="Sylfaen" w:hAnsi="Sylfaen"/>
          <w:color w:val="auto"/>
        </w:rPr>
        <w:t xml:space="preserve">გამახვილდეს საზოგადოებრივი ჯანდაცვის </w:t>
      </w:r>
      <w:r w:rsidRPr="008A7E64">
        <w:rPr>
          <w:rFonts w:ascii="Sylfaen" w:hAnsi="Sylfaen"/>
          <w:color w:val="auto"/>
          <w:lang w:val="ka-GE"/>
        </w:rPr>
        <w:t>ადამიანურ რესურსებზ</w:t>
      </w:r>
      <w:r w:rsidRPr="008A7E64">
        <w:rPr>
          <w:rFonts w:ascii="Sylfaen" w:hAnsi="Sylfaen"/>
          <w:color w:val="auto"/>
        </w:rPr>
        <w:t>ე; უკეთესად ორგანიზებული გახდეს საზოგადოებრივი ჯანდაცვის მომსახურების მართვის მექანიზმები (მათ შორის ანგარიშვალდებულების მექანიზმები); და უზრუნველყოფილ იქნას ძლიერი  მანდატები</w:t>
      </w:r>
      <w:r w:rsidRPr="008A7E64">
        <w:rPr>
          <w:rFonts w:ascii="Sylfaen" w:hAnsi="Sylfaen"/>
          <w:color w:val="auto"/>
          <w:lang w:val="ka-GE"/>
        </w:rPr>
        <w:t xml:space="preserve"> </w:t>
      </w:r>
      <w:r w:rsidRPr="008A7E64">
        <w:rPr>
          <w:rFonts w:ascii="Sylfaen" w:hAnsi="Sylfaen"/>
          <w:color w:val="auto"/>
        </w:rPr>
        <w:t xml:space="preserve">საზოგადოებრივი ჯანდაცვის კანონმდებლობის დახვეწის გზით, რომელიც სათანადოდ </w:t>
      </w:r>
      <w:r w:rsidRPr="008A7E64">
        <w:rPr>
          <w:rFonts w:ascii="Sylfaen" w:hAnsi="Sylfaen"/>
          <w:color w:val="auto"/>
          <w:lang w:val="ka-GE"/>
        </w:rPr>
        <w:t>იქნება</w:t>
      </w:r>
      <w:r w:rsidRPr="008A7E64">
        <w:rPr>
          <w:rFonts w:ascii="Sylfaen" w:hAnsi="Sylfaen"/>
          <w:color w:val="auto"/>
        </w:rPr>
        <w:t xml:space="preserve"> აღსრულებული. </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ანგარიშში საუბარია, რომ მხოლოდ ყველაზე მოწყვლად ჯგუფებზე ფოკუსირება საკმარისად ვერ შეამცირებს უთ</w:t>
      </w:r>
      <w:r w:rsidRPr="008A7E64">
        <w:rPr>
          <w:rFonts w:ascii="Sylfaen" w:hAnsi="Sylfaen"/>
          <w:color w:val="auto"/>
        </w:rPr>
        <w:t>a</w:t>
      </w:r>
      <w:r w:rsidRPr="008A7E64">
        <w:rPr>
          <w:rFonts w:ascii="Sylfaen" w:hAnsi="Sylfaen"/>
          <w:color w:val="auto"/>
          <w:lang w:val="ka-GE"/>
        </w:rPr>
        <w:t>ნასწორობას. მნიშვნელოვანია, რომ გატარდეს უნივერსალური ღონისძიებები, მხოლოდ ისინი უნდა იყვნენ მოწყვლადობის პროპორციულად ორიენტირებული (</w:t>
      </w:r>
      <w:r w:rsidRPr="008A7E64">
        <w:rPr>
          <w:rFonts w:ascii="Sylfaen" w:hAnsi="Sylfaen"/>
          <w:color w:val="auto"/>
        </w:rPr>
        <w:t>“proportionate universalism”</w:t>
      </w:r>
      <w:r w:rsidRPr="008A7E64">
        <w:rPr>
          <w:rFonts w:ascii="Sylfaen" w:hAnsi="Sylfaen"/>
          <w:color w:val="auto"/>
          <w:lang w:val="ka-GE"/>
        </w:rPr>
        <w:t>)</w:t>
      </w:r>
      <w:r w:rsidRPr="008A7E64">
        <w:rPr>
          <w:rFonts w:ascii="Sylfaen" w:hAnsi="Sylfaen"/>
          <w:color w:val="auto"/>
        </w:rPr>
        <w:t xml:space="preserve">. </w:t>
      </w:r>
      <w:r w:rsidRPr="008A7E64">
        <w:rPr>
          <w:rFonts w:ascii="Sylfaen" w:hAnsi="Sylfaen"/>
          <w:color w:val="auto"/>
          <w:lang w:val="ka-GE"/>
        </w:rPr>
        <w:t xml:space="preserve">დოკუმენტში მოცულია ისეთი საკითები, როგორიცაა - ბავშვის ადრეული განვითარების როლი </w:t>
      </w:r>
      <w:r w:rsidRPr="008A7E64">
        <w:rPr>
          <w:rFonts w:ascii="Sylfaen" w:hAnsi="Sylfaen"/>
          <w:color w:val="auto"/>
          <w:lang w:val="ka-GE"/>
        </w:rPr>
        <w:lastRenderedPageBreak/>
        <w:t>მოზრდილ ასაკში ჯანმრთლობის მდგომარეობაზე, მედიისა და კომუნიკაციის მნიშვნელობა ჯანმრთლობასთან დაკავშირებულ საკითხებზე საზოგადოების დამოკიდებულებისა და ქცევების ჩამოსაყალიბებლად, პირველად ჯანდაცვაზე არასაკმარის ფოკუსირებასთან და საზოგადოებრივი ჯანდაცვის არასაკმარისი ფინანსირებასთან დაკავშირებული პრობლემები, საზოგადოებრივი და არასამთავრობო ორგანიზაციებისა და მათ კოალიციების წვლილი საზოგადოებრივ ჯანდაცვასა და ჯანდაცვის სისტემებში, განსაკუთრებით -  მტკიცებულებების მოპოვების, ადვოკატირების, რესურსების მობილიზების, კონსენსუსის მიღწევის, მომსახურების მიწოდების, საერთო პასუხისმგებლობების აღების თვალსაზრისით, ინფრასქტურქურის განვითარებისა და თანამედროვე გამოწვევების ადექვატურად მომზადებული ადამიანური რესურსების, აგრეთვე - საზოგადოებრივი ჯანდაცვის სკოლებისა და ინსტიტუტების  და მოსახლეობის ჯანმრთელობის მდგომარეობის, ჯანრთელობის რისკებზე ზედამხედველობისა და თავად ჯანდაცვის სისტემის ფუნქციონირების შესახებ სანდო და დროული ინფორმაციის მიწოდების მნიშვნელობა.</w:t>
      </w:r>
    </w:p>
    <w:p w:rsidR="00942D78" w:rsidRPr="008A7E64" w:rsidRDefault="00942D78" w:rsidP="00942D78">
      <w:pPr>
        <w:pStyle w:val="Default"/>
        <w:spacing w:after="170"/>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rPr>
      </w:pPr>
      <w:r w:rsidRPr="008A7E64">
        <w:rPr>
          <w:rFonts w:ascii="Sylfaen" w:hAnsi="Sylfaen"/>
          <w:color w:val="auto"/>
          <w:lang w:val="ka-GE"/>
        </w:rPr>
        <w:t xml:space="preserve">აღნიშნულია, რომ არსებული მონაცემების მხიედვით, საზოგადოებრივ ჯანდაცვაზე იხარჯება ეროვნული ჯანდაცვის ბიუჯეტების დაახლოებით </w:t>
      </w:r>
      <w:r w:rsidRPr="008A7E64">
        <w:rPr>
          <w:rFonts w:ascii="Sylfaen" w:hAnsi="Sylfaen"/>
          <w:color w:val="auto"/>
        </w:rPr>
        <w:t xml:space="preserve">3% </w:t>
      </w:r>
      <w:r w:rsidRPr="008A7E64">
        <w:rPr>
          <w:rFonts w:ascii="Sylfaen" w:hAnsi="Sylfaen"/>
          <w:color w:val="auto"/>
          <w:lang w:val="ka-GE"/>
        </w:rPr>
        <w:t xml:space="preserve">საშუალოდ </w:t>
      </w:r>
      <w:r w:rsidRPr="008A7E64">
        <w:rPr>
          <w:rFonts w:ascii="Sylfaen" w:hAnsi="Sylfaen"/>
          <w:color w:val="auto"/>
        </w:rPr>
        <w:t>(</w:t>
      </w:r>
      <w:r w:rsidRPr="008A7E64">
        <w:rPr>
          <w:rFonts w:ascii="Sylfaen" w:hAnsi="Sylfaen"/>
          <w:color w:val="auto"/>
          <w:lang w:val="ka-GE"/>
        </w:rPr>
        <w:t>ეს ციფრი განსხვავებულია რეგიონის ქვეყნებში  და შეადგენს</w:t>
      </w:r>
      <w:r w:rsidRPr="008A7E64">
        <w:rPr>
          <w:rFonts w:ascii="Sylfaen" w:hAnsi="Sylfaen"/>
          <w:color w:val="auto"/>
        </w:rPr>
        <w:t>: 0.6–8.2%)</w:t>
      </w:r>
      <w:r w:rsidRPr="008A7E64">
        <w:rPr>
          <w:rFonts w:ascii="Sylfaen" w:hAnsi="Sylfaen"/>
          <w:color w:val="auto"/>
          <w:lang w:val="ka-GE"/>
        </w:rPr>
        <w:t>, რაც იმის ნიშანია, რომ საჭიროა სფეროში ფინანსირების გაზრდა და ხარჯთეფექტური პრევენციული მიდგომების დაგეგმვა, რათა საყოველთაო ჯანდაცვის მხარდაჭერა გაძლიერდეს საზოგადოებრივმა ჯანდაცვის სერვისებით (ვაქცინაცია, სკრინინგი, ჯანსაღი ცხოვრების ხელშეწყობა, გარემო და სოციალური დეტერმინანტების გათვალისწინება და სხვ.).</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მნიშვნელოვანია ძლიერი ეპიდ. ზედამხედვეობის სისტემის და სამართლებრივი ჩარჩოს  არსებობა. საზოგადოებრივი ჯანდაცვა უნდა იყოს ცენტრალიზებული, ჯანდაცვის სამინისტროებში</w:t>
      </w:r>
      <w:r w:rsidRPr="008A7E64">
        <w:rPr>
          <w:rFonts w:ascii="Sylfaen" w:hAnsi="Sylfaen"/>
          <w:color w:val="auto"/>
        </w:rPr>
        <w:t>.</w:t>
      </w:r>
      <w:r w:rsidRPr="008A7E64">
        <w:rPr>
          <w:rFonts w:ascii="Sylfaen" w:hAnsi="Sylfaen"/>
          <w:color w:val="auto"/>
          <w:lang w:val="ka-GE"/>
        </w:rPr>
        <w:t xml:space="preserve"> მოწყობის მხრივ ის</w:t>
      </w:r>
      <w:r w:rsidRPr="008A7E64">
        <w:rPr>
          <w:rFonts w:ascii="Sylfaen" w:hAnsi="Sylfaen"/>
          <w:color w:val="auto"/>
        </w:rPr>
        <w:t xml:space="preserve"> შესაძლოა იყოს მხოლოდ ვერტიკალური სტრუქტურა, ან უფრო დეცენტრალიზებული </w:t>
      </w:r>
      <w:r w:rsidRPr="008A7E64">
        <w:rPr>
          <w:rFonts w:ascii="Sylfaen" w:hAnsi="Sylfaen"/>
          <w:color w:val="auto"/>
          <w:lang w:val="ka-GE"/>
        </w:rPr>
        <w:t>- ადგილობრივი მთავრობების პასუხისმგებლობებით, თუმცა, როგორი მოწყობაც არ უნდა ჰქონდეს მას, სრული ვერტიკალური ან ჰორიზონტალური ინტეგრაცია საციცოცხლოდ მნიშვნელოვანია</w:t>
      </w:r>
      <w:r w:rsidRPr="008A7E64">
        <w:rPr>
          <w:rFonts w:ascii="Sylfaen" w:hAnsi="Sylfaen"/>
          <w:color w:val="auto"/>
        </w:rPr>
        <w:t>.</w:t>
      </w:r>
      <w:r w:rsidRPr="008A7E64">
        <w:rPr>
          <w:rFonts w:ascii="Sylfaen" w:hAnsi="Sylfaen"/>
          <w:color w:val="auto"/>
          <w:lang w:val="ka-GE"/>
        </w:rPr>
        <w:t xml:space="preserve"> </w:t>
      </w:r>
    </w:p>
    <w:p w:rsidR="00942D78" w:rsidRPr="008A7E64" w:rsidRDefault="00942D78" w:rsidP="00942D78">
      <w:pPr>
        <w:pStyle w:val="Default"/>
        <w:spacing w:after="170"/>
        <w:contextualSpacing/>
        <w:jc w:val="both"/>
        <w:rPr>
          <w:rFonts w:ascii="Sylfaen" w:hAnsi="Sylfaen"/>
          <w:color w:val="auto"/>
          <w:lang w:val="ka-GE"/>
        </w:rPr>
      </w:pPr>
    </w:p>
    <w:p w:rsidR="00942D78" w:rsidRPr="008A7E64" w:rsidRDefault="00942D78" w:rsidP="00942D78">
      <w:pPr>
        <w:pStyle w:val="Default"/>
        <w:contextualSpacing/>
        <w:jc w:val="both"/>
        <w:rPr>
          <w:rFonts w:ascii="Sylfaen" w:hAnsi="Sylfaen"/>
          <w:color w:val="auto"/>
          <w:lang w:val="ka-GE"/>
        </w:rPr>
      </w:pPr>
      <w:r w:rsidRPr="008A7E64">
        <w:rPr>
          <w:rFonts w:ascii="Sylfaen" w:hAnsi="Sylfaen"/>
          <w:color w:val="auto"/>
          <w:lang w:val="ka-GE"/>
        </w:rPr>
        <w:t>მნშვნელოვანია სხვა სექტორების ჩართვა მათ მიერ ჯანმრთელობის გაუმჯობესების ღონისძიებების დასაფინანსებლად, არა მხოლოდ უკეთესი ჯანმრთელობის, არამედ სხვა დადებითი შედეგების გამო, როგორიცაა - სწავლის გაუმჯობესებული შედეგები, პროდუქტიულობის ზრდა, ცხოვრების ხარისხის ამაღლება და ეკონომიკური უკუგება. არსებული მტკიცებეულებები აჩვენებს, რომ ჯანდაცვაში უთანასწორობის 1%-ით შემცირება წლიურად -</w:t>
      </w:r>
      <w:r w:rsidRPr="008A7E64">
        <w:rPr>
          <w:rFonts w:ascii="Sylfaen" w:hAnsi="Sylfaen"/>
          <w:color w:val="auto"/>
        </w:rPr>
        <w:t xml:space="preserve"> </w:t>
      </w:r>
      <w:r w:rsidRPr="008A7E64">
        <w:rPr>
          <w:rFonts w:ascii="Sylfaen" w:hAnsi="Sylfaen"/>
          <w:color w:val="auto"/>
          <w:lang w:val="ka-GE"/>
        </w:rPr>
        <w:t xml:space="preserve">მშპ-ის </w:t>
      </w:r>
      <w:r w:rsidRPr="008A7E64">
        <w:rPr>
          <w:rFonts w:ascii="Sylfaen" w:hAnsi="Sylfaen"/>
          <w:color w:val="auto"/>
        </w:rPr>
        <w:t>0.15%</w:t>
      </w:r>
      <w:r w:rsidRPr="008A7E64">
        <w:rPr>
          <w:rFonts w:ascii="Sylfaen" w:hAnsi="Sylfaen"/>
          <w:color w:val="auto"/>
          <w:lang w:val="ka-GE"/>
        </w:rPr>
        <w:t xml:space="preserve">-ით ზრდას იწვევს წელიწადში, ხოლო გულსისხლძრღვთა დაავადებების </w:t>
      </w:r>
      <w:r w:rsidRPr="008A7E64">
        <w:rPr>
          <w:rFonts w:ascii="Sylfaen" w:hAnsi="Sylfaen"/>
          <w:color w:val="auto"/>
        </w:rPr>
        <w:t>10%</w:t>
      </w:r>
      <w:r w:rsidRPr="008A7E64">
        <w:rPr>
          <w:rFonts w:ascii="Sylfaen" w:hAnsi="Sylfaen"/>
          <w:color w:val="auto"/>
          <w:lang w:val="ka-GE"/>
        </w:rPr>
        <w:t>-ით შემცირებას</w:t>
      </w:r>
      <w:r w:rsidRPr="008A7E64">
        <w:rPr>
          <w:rFonts w:ascii="Sylfaen" w:hAnsi="Sylfaen"/>
          <w:color w:val="auto"/>
        </w:rPr>
        <w:t xml:space="preserve"> 20</w:t>
      </w:r>
      <w:r w:rsidRPr="008A7E64">
        <w:rPr>
          <w:rFonts w:ascii="Sylfaen" w:hAnsi="Sylfaen"/>
          <w:color w:val="auto"/>
          <w:lang w:val="ka-GE"/>
        </w:rPr>
        <w:t xml:space="preserve"> მილიარდი ევროს დაზოგვა შეუძლია დაბალ და საშუალოშემოსავლიან ქვეყნებში</w:t>
      </w:r>
      <w:r w:rsidRPr="008A7E64">
        <w:rPr>
          <w:rFonts w:ascii="Sylfaen" w:hAnsi="Sylfaen"/>
          <w:color w:val="auto"/>
        </w:rPr>
        <w:t xml:space="preserve">. </w:t>
      </w:r>
      <w:r w:rsidRPr="008A7E64">
        <w:rPr>
          <w:rFonts w:ascii="Sylfaen" w:hAnsi="Sylfaen"/>
          <w:color w:val="auto"/>
          <w:lang w:val="ka-GE"/>
        </w:rPr>
        <w:t xml:space="preserve">ბავშთა ადრეულ განვითარებაში ინვესტირებული თითოეული ევრო დაახლოეით 17-ჯერ </w:t>
      </w:r>
      <w:r w:rsidRPr="008A7E64">
        <w:rPr>
          <w:rFonts w:ascii="Sylfaen" w:hAnsi="Sylfaen"/>
          <w:color w:val="auto"/>
        </w:rPr>
        <w:t xml:space="preserve"> </w:t>
      </w:r>
      <w:r w:rsidRPr="008A7E64">
        <w:rPr>
          <w:rFonts w:ascii="Sylfaen" w:hAnsi="Sylfaen"/>
          <w:color w:val="auto"/>
          <w:lang w:val="ka-GE"/>
        </w:rPr>
        <w:t>მეტ მოგებას იძლევა, ხოლო თუ არაფერი არ განხორციელდება, დაავადებების ტვირთი გაიზრდება და შესაძლოა ქვეყნებში მშპ-ს 15-20% შეადგინოს.</w:t>
      </w:r>
    </w:p>
    <w:p w:rsidR="00942D78" w:rsidRPr="008A7E64" w:rsidRDefault="00942D78" w:rsidP="00942D78">
      <w:pPr>
        <w:pStyle w:val="Default"/>
        <w:contextualSpacing/>
        <w:jc w:val="both"/>
        <w:rPr>
          <w:rFonts w:ascii="Sylfaen" w:hAnsi="Sylfaen"/>
          <w:color w:val="auto"/>
        </w:rPr>
      </w:pPr>
    </w:p>
    <w:p w:rsidR="00942D78" w:rsidRPr="008A7E64" w:rsidRDefault="00942D78" w:rsidP="00942D78">
      <w:pPr>
        <w:pStyle w:val="Default"/>
        <w:spacing w:after="170"/>
        <w:contextualSpacing/>
        <w:jc w:val="both"/>
        <w:rPr>
          <w:rFonts w:ascii="Sylfaen" w:hAnsi="Sylfaen"/>
          <w:color w:val="auto"/>
          <w:lang w:val="ka-GE"/>
        </w:rPr>
      </w:pPr>
      <w:r w:rsidRPr="008A7E64">
        <w:rPr>
          <w:rFonts w:ascii="Sylfaen" w:hAnsi="Sylfaen"/>
          <w:color w:val="auto"/>
          <w:lang w:val="ka-GE"/>
        </w:rPr>
        <w:t xml:space="preserve">პოლიტიკური პასუხისმგებლობა ჯანმრთელობასა და კეთილდღეობაზე მნიშვნელოვანია ყველაზე მაღალ პოლიტიკურ დონეზე, მხარდაჭერილი საპარლამენტო პროცესით და გადაწყვეტილების მიმღები პირებით ეროვნული და ადგილობრივი მმართველობის დონეზე. ჯანდაცვის სამინისტროების მთვარი როლი </w:t>
      </w:r>
      <w:r w:rsidRPr="008A7E64">
        <w:rPr>
          <w:rFonts w:ascii="Sylfaen" w:hAnsi="Sylfaen"/>
          <w:color w:val="auto"/>
          <w:lang w:val="ka-GE"/>
        </w:rPr>
        <w:lastRenderedPageBreak/>
        <w:t>მდგომარეობს საზოგადოებრივი ჯანდაცვის, როგორც უნივერსალური ფასეულობის დაცვაში</w:t>
      </w:r>
      <w:r w:rsidRPr="008A7E64">
        <w:rPr>
          <w:rFonts w:ascii="Sylfaen" w:hAnsi="Sylfaen"/>
          <w:color w:val="auto"/>
        </w:rPr>
        <w:t xml:space="preserve"> </w:t>
      </w:r>
      <w:r w:rsidRPr="008A7E64">
        <w:rPr>
          <w:rFonts w:ascii="Sylfaen" w:hAnsi="Sylfaen"/>
          <w:color w:val="auto"/>
          <w:lang w:val="ka-GE"/>
        </w:rPr>
        <w:t>და მისი სოციალური და პოლიტიკური მიზნების ყველა სექტორში გატარების ხელშეწყობაში, ისევე, როგორც მთავრობის  წარმატების ინდიკატორის - ხელშეწყობაში. აღნიშნული მოიცავს მმართველობის სისტემის შექმნას, მონაწილეობასა და ანგარიშვალდებულებას სექტორებს შორის. ცენტრალურ დონეზე მნიშვნელოვანია ჯანდაცვის მინისტრების მონაწილეობა, რომელიც მხარდაჭერილი იქნება პრემიერ-მინისტრებისა და პრეზიდენტების მიერ, საზოგადოებრივი ორგანიზაციების, სექტორთაშორისი სააგენტოებისა და ინსტიტუციების აქტიური ჩართულობა.</w:t>
      </w:r>
    </w:p>
    <w:p w:rsidR="00942D78" w:rsidRPr="008A7E64" w:rsidRDefault="00942D78" w:rsidP="00942D78">
      <w:pPr>
        <w:pStyle w:val="Default"/>
        <w:spacing w:after="170"/>
        <w:contextualSpacing/>
        <w:jc w:val="both"/>
        <w:rPr>
          <w:rFonts w:ascii="Sylfaen" w:hAnsi="Sylfaen" w:cs="Arial"/>
          <w:color w:val="auto"/>
          <w:lang w:val="ka-GE"/>
        </w:rPr>
      </w:pPr>
    </w:p>
    <w:p w:rsidR="00942D78" w:rsidRPr="008A7E64" w:rsidRDefault="00942D78" w:rsidP="00942D78">
      <w:pPr>
        <w:pStyle w:val="Default"/>
        <w:spacing w:after="50"/>
        <w:contextualSpacing/>
        <w:jc w:val="both"/>
        <w:rPr>
          <w:rFonts w:ascii="Sylfaen" w:hAnsi="Sylfaen"/>
          <w:color w:val="auto"/>
          <w:lang w:val="ka-GE"/>
        </w:rPr>
      </w:pPr>
      <w:r w:rsidRPr="008A7E64">
        <w:rPr>
          <w:rFonts w:ascii="Sylfaen" w:hAnsi="Sylfaen"/>
          <w:color w:val="auto"/>
          <w:lang w:val="ka-GE"/>
        </w:rPr>
        <w:t xml:space="preserve">პოლიტიკური და ინსტიტუციური მექანიზმები განხილულ უნდა იქნას 2 დონეზე:  საერთო ეროვნული - მდგრადი განვითარების მიზნების თანახმად განვითარების დონე, რომელიც მოიცავს ჯანმრთლობასა და კეთილდღობას, როგორც პრიორიტეტს,  შესაბამისი სამთავრობო პროგრამითა და ეროვნული განვითრების სამოქმედო გეგმით, და ჯანდაცვის  სექტორის დონე - რომელიც მოიცავს ინტეგრირებული ჯანდაცვის პოლიტიკის განვითარებას, ისევე, როგორც ტექნიკურ და ვერტიკალურ საკითხებს, როგორიცაა აგდ, ჯანმრთლობის საერთაშორისო წესები, თამბაქოს კონტროლი, ანტიმიკრობული რეზისტენტობა აივ/შიდსი, ტუბერკულოზი და სხვ. </w:t>
      </w:r>
    </w:p>
    <w:p w:rsidR="00942D78" w:rsidRPr="008A7E64" w:rsidRDefault="00942D78" w:rsidP="00942D78">
      <w:pPr>
        <w:pStyle w:val="BodyText"/>
        <w:spacing w:before="121" w:line="239" w:lineRule="auto"/>
        <w:ind w:left="0" w:right="223"/>
        <w:rPr>
          <w:rFonts w:ascii="Sylfaen" w:hAnsi="Sylfaen"/>
          <w:spacing w:val="-1"/>
        </w:rPr>
      </w:pPr>
    </w:p>
    <w:p w:rsidR="00E67154" w:rsidRPr="008A7E64" w:rsidRDefault="00896FA1" w:rsidP="00526D6F">
      <w:pPr>
        <w:pStyle w:val="Heading2"/>
        <w:numPr>
          <w:ilvl w:val="0"/>
          <w:numId w:val="10"/>
        </w:numPr>
        <w:tabs>
          <w:tab w:val="left" w:pos="1252"/>
        </w:tabs>
        <w:ind w:right="187"/>
        <w:rPr>
          <w:rFonts w:ascii="Sylfaen" w:hAnsi="Sylfaen"/>
          <w:b/>
        </w:rPr>
      </w:pPr>
      <w:r w:rsidRPr="008A7E64">
        <w:rPr>
          <w:rFonts w:ascii="Sylfaen" w:hAnsi="Sylfaen"/>
          <w:b/>
          <w:spacing w:val="-1"/>
        </w:rPr>
        <w:t>Can</w:t>
      </w:r>
      <w:r w:rsidRPr="008A7E64">
        <w:rPr>
          <w:rFonts w:ascii="Sylfaen" w:hAnsi="Sylfaen"/>
          <w:b/>
        </w:rPr>
        <w:t xml:space="preserve"> </w:t>
      </w:r>
      <w:r w:rsidRPr="008A7E64">
        <w:rPr>
          <w:rFonts w:ascii="Sylfaen" w:hAnsi="Sylfaen"/>
          <w:b/>
          <w:spacing w:val="-1"/>
        </w:rPr>
        <w:t>people afford</w:t>
      </w:r>
      <w:r w:rsidRPr="008A7E64">
        <w:rPr>
          <w:rFonts w:ascii="Sylfaen" w:hAnsi="Sylfaen"/>
          <w:b/>
        </w:rPr>
        <w:t xml:space="preserve"> to </w:t>
      </w:r>
      <w:r w:rsidRPr="008A7E64">
        <w:rPr>
          <w:rFonts w:ascii="Sylfaen" w:hAnsi="Sylfaen"/>
          <w:b/>
          <w:spacing w:val="1"/>
        </w:rPr>
        <w:t>pay</w:t>
      </w:r>
      <w:r w:rsidRPr="008A7E64">
        <w:rPr>
          <w:rFonts w:ascii="Sylfaen" w:hAnsi="Sylfaen"/>
          <w:b/>
          <w:spacing w:val="-3"/>
        </w:rPr>
        <w:t xml:space="preserve"> </w:t>
      </w:r>
      <w:r w:rsidRPr="008A7E64">
        <w:rPr>
          <w:rFonts w:ascii="Sylfaen" w:hAnsi="Sylfaen"/>
          <w:b/>
          <w:spacing w:val="-1"/>
        </w:rPr>
        <w:t>for health</w:t>
      </w:r>
      <w:r w:rsidRPr="008A7E64">
        <w:rPr>
          <w:rFonts w:ascii="Sylfaen" w:hAnsi="Sylfaen"/>
          <w:b/>
        </w:rPr>
        <w:t xml:space="preserve"> </w:t>
      </w:r>
      <w:r w:rsidRPr="008A7E64">
        <w:rPr>
          <w:rFonts w:ascii="Sylfaen" w:hAnsi="Sylfaen"/>
          <w:b/>
          <w:spacing w:val="-1"/>
        </w:rPr>
        <w:t>care?</w:t>
      </w:r>
      <w:r w:rsidRPr="008A7E64">
        <w:rPr>
          <w:rFonts w:ascii="Sylfaen" w:hAnsi="Sylfaen"/>
          <w:b/>
          <w:spacing w:val="3"/>
        </w:rPr>
        <w:t xml:space="preserve"> </w:t>
      </w:r>
      <w:r w:rsidRPr="008A7E64">
        <w:rPr>
          <w:rFonts w:ascii="Sylfaen" w:hAnsi="Sylfaen"/>
          <w:b/>
          <w:spacing w:val="-1"/>
        </w:rPr>
        <w:t xml:space="preserve">New evidence </w:t>
      </w:r>
      <w:r w:rsidRPr="008A7E64">
        <w:rPr>
          <w:rFonts w:ascii="Sylfaen" w:hAnsi="Sylfaen"/>
          <w:b/>
        </w:rPr>
        <w:t xml:space="preserve">on </w:t>
      </w:r>
      <w:r w:rsidRPr="008A7E64">
        <w:rPr>
          <w:rFonts w:ascii="Sylfaen" w:hAnsi="Sylfaen"/>
          <w:b/>
          <w:spacing w:val="-1"/>
        </w:rPr>
        <w:t>financial</w:t>
      </w:r>
      <w:r w:rsidRPr="008A7E64">
        <w:rPr>
          <w:rFonts w:ascii="Sylfaen" w:hAnsi="Sylfaen"/>
          <w:b/>
        </w:rPr>
        <w:t xml:space="preserve"> protection in</w:t>
      </w:r>
      <w:r w:rsidRPr="008A7E64">
        <w:rPr>
          <w:rFonts w:ascii="Sylfaen" w:hAnsi="Sylfaen"/>
          <w:b/>
          <w:spacing w:val="73"/>
        </w:rPr>
        <w:t xml:space="preserve"> </w:t>
      </w:r>
      <w:r w:rsidRPr="008A7E64">
        <w:rPr>
          <w:rFonts w:ascii="Sylfaen" w:hAnsi="Sylfaen"/>
          <w:b/>
          <w:spacing w:val="-1"/>
        </w:rPr>
        <w:t>Europe</w:t>
      </w:r>
    </w:p>
    <w:p w:rsidR="00E67154" w:rsidRPr="008A7E64" w:rsidRDefault="00896FA1">
      <w:pPr>
        <w:pStyle w:val="BodyText"/>
        <w:ind w:left="1251" w:right="557"/>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EUR/RC68/11 and</w:t>
      </w:r>
      <w:r w:rsidRPr="008A7E64">
        <w:rPr>
          <w:rFonts w:ascii="Sylfaen" w:hAnsi="Sylfaen"/>
          <w:b/>
          <w:spacing w:val="41"/>
        </w:rPr>
        <w:t xml:space="preserve"> </w:t>
      </w:r>
      <w:r w:rsidRPr="008A7E64">
        <w:rPr>
          <w:rFonts w:ascii="Sylfaen" w:hAnsi="Sylfaen"/>
          <w:b/>
          <w:spacing w:val="-1"/>
        </w:rPr>
        <w:t>EUR/RC68/Inf.Doc./1.</w:t>
      </w:r>
    </w:p>
    <w:p w:rsidR="00526D6F" w:rsidRPr="008A7E64" w:rsidRDefault="00526D6F">
      <w:pPr>
        <w:pStyle w:val="BodyText"/>
        <w:ind w:left="1251" w:right="557"/>
        <w:rPr>
          <w:rFonts w:ascii="Sylfaen" w:hAnsi="Sylfaen"/>
          <w:b/>
          <w:spacing w:val="-1"/>
        </w:rPr>
      </w:pPr>
    </w:p>
    <w:p w:rsidR="00942D78" w:rsidRPr="008A7E64" w:rsidRDefault="00942D78" w:rsidP="00942D78">
      <w:pPr>
        <w:shd w:val="clear" w:color="auto" w:fill="FFFFFF"/>
        <w:spacing w:after="192"/>
        <w:contextualSpacing/>
        <w:jc w:val="both"/>
        <w:outlineLvl w:val="0"/>
        <w:rPr>
          <w:rFonts w:ascii="Sylfaen" w:eastAsia="Arial GEO" w:hAnsi="Sylfaen" w:cs="Arial GEO"/>
          <w:sz w:val="24"/>
          <w:szCs w:val="24"/>
          <w:lang w:val="ka-GE"/>
        </w:rPr>
      </w:pPr>
      <w:r w:rsidRPr="008A7E64">
        <w:rPr>
          <w:rFonts w:ascii="Sylfaen" w:hAnsi="Sylfaen" w:cs="Arial"/>
          <w:bCs/>
          <w:sz w:val="24"/>
          <w:szCs w:val="24"/>
          <w:lang w:val="ka-GE"/>
        </w:rPr>
        <w:t>დოკუმენტი აჯამებს ევროპაში ფინანსური დაცულობის ახალი კვლევის შედეგებს, რომელიც</w:t>
      </w:r>
      <w:r w:rsidRPr="008A7E64">
        <w:rPr>
          <w:rFonts w:ascii="Sylfaen" w:eastAsia="Arial GEO" w:hAnsi="Sylfaen" w:cs="Arial GEO"/>
          <w:sz w:val="24"/>
          <w:szCs w:val="24"/>
          <w:lang w:val="ka-GE"/>
        </w:rPr>
        <w:t xml:space="preserve"> განხორციელდა ჯანმოს ბარსელონას ოფისის მიერ, მასში ძირითადად გამოყენებულია 2014-2015 წლების მონაცემები. კვლევის შედეგები - ფინანსური დაცულობის ინდიკატორების წინასწარი შედეგები 2017-2018 წლებში ჯანმოს მიერ გაზიარებულ იქნა წევრ სახელმწიფოებთან კონსულტირების პროცესში.</w:t>
      </w:r>
    </w:p>
    <w:p w:rsidR="00942D78" w:rsidRPr="008A7E64" w:rsidRDefault="00942D78" w:rsidP="00942D78">
      <w:pPr>
        <w:shd w:val="clear" w:color="auto" w:fill="FFFFFF"/>
        <w:spacing w:after="192"/>
        <w:contextualSpacing/>
        <w:jc w:val="both"/>
        <w:outlineLvl w:val="0"/>
        <w:rPr>
          <w:rFonts w:ascii="Sylfaen" w:eastAsia="Arial GEO" w:hAnsi="Sylfaen" w:cs="Arial GEO"/>
          <w:sz w:val="24"/>
          <w:szCs w:val="24"/>
          <w:lang w:val="ka-GE"/>
        </w:rPr>
      </w:pPr>
    </w:p>
    <w:p w:rsidR="00526D6F" w:rsidRPr="008A7E64" w:rsidRDefault="00942D78" w:rsidP="00526D6F">
      <w:pPr>
        <w:spacing w:after="230"/>
        <w:ind w:right="52"/>
        <w:contextualSpacing/>
        <w:jc w:val="both"/>
        <w:rPr>
          <w:rFonts w:ascii="Sylfaen" w:hAnsi="Sylfaen"/>
          <w:sz w:val="24"/>
          <w:szCs w:val="24"/>
          <w:lang w:val="ka-GE"/>
        </w:rPr>
      </w:pPr>
      <w:r w:rsidRPr="008A7E64">
        <w:rPr>
          <w:rFonts w:ascii="Sylfaen" w:hAnsi="Sylfaen"/>
          <w:sz w:val="24"/>
          <w:szCs w:val="24"/>
          <w:lang w:val="ka-GE"/>
        </w:rPr>
        <w:t xml:space="preserve">დოკუმენტში ხაზგასმულია, რომ ფინანსური დაცულობა ცენტრალურ ადგილს იკავებს საყოველთაო ჯანდაცვით მოცვის პროგრამისა და ჯანდაცვის სისტემების სათანადოდ ფუნქციონირების საქმეში. ტალინის ქარტიის მიხედვით დაუშვებელია, ადამიანები გაღარიბდნენ ავადმყოფობის შედეგად, ხელი უნდა შეეწყოს სოლიდარობის, ფინანსური დაცვისა და სამართლიანობის პრინციპებს ხელშეწყობას უკეთესი ჯანმრთელობის მისაღწევად, ჯანდაცვის სისტემების ფუნქციონირების მონიტორინგის, შეფასებისა და გაუმჯობესების გზით. </w:t>
      </w:r>
    </w:p>
    <w:p w:rsidR="00526D6F" w:rsidRPr="008A7E64" w:rsidRDefault="00526D6F" w:rsidP="00526D6F">
      <w:pPr>
        <w:spacing w:after="230"/>
        <w:ind w:right="52"/>
        <w:contextualSpacing/>
        <w:jc w:val="both"/>
        <w:rPr>
          <w:rFonts w:ascii="Sylfaen" w:hAnsi="Sylfaen"/>
          <w:sz w:val="24"/>
          <w:szCs w:val="24"/>
          <w:lang w:val="ka-GE"/>
        </w:rPr>
      </w:pPr>
    </w:p>
    <w:p w:rsidR="00942D78" w:rsidRPr="008A7E64" w:rsidRDefault="00942D78" w:rsidP="00526D6F">
      <w:pPr>
        <w:spacing w:after="230"/>
        <w:ind w:right="52"/>
        <w:contextualSpacing/>
        <w:jc w:val="both"/>
        <w:rPr>
          <w:rFonts w:ascii="Sylfaen" w:hAnsi="Sylfaen"/>
          <w:sz w:val="24"/>
          <w:szCs w:val="24"/>
          <w:lang w:val="ka-GE"/>
        </w:rPr>
      </w:pPr>
      <w:r w:rsidRPr="008A7E64">
        <w:rPr>
          <w:rFonts w:ascii="Sylfaen" w:hAnsi="Sylfaen"/>
          <w:sz w:val="24"/>
          <w:szCs w:val="24"/>
          <w:lang w:val="ka-GE"/>
        </w:rPr>
        <w:t xml:space="preserve">აქვე აღნიშნულია, რომ  ფინანსური დაცულობის საკითხებზე ჩატარებული ყველა კვლევის ნაკლად შეიძლება ჩაითვალოს, რომ ის ზომავს იმ შინამეურნეობების ფინანსურ ტვირთს, რომლებიც იყენებენ ჯანდაცვის სერვისებს და არ ითვალისწინებს ფინანსურ ბარიერებს, რომელიც ხელს უშლის მათ სამედიცინო სერვისების მიღებაში. ამ მიზნით წინამდებარე კვლევაში, სადაც ეს შესაძლებელი იყო, ასევე შეფასდა დაუკმაყოფილებელი საჭიროებები რათა უფრო სრულყოფილი ყოფილიყო ფინანსური დაცულობის ანალიზი. </w:t>
      </w:r>
    </w:p>
    <w:p w:rsidR="00526D6F" w:rsidRPr="008A7E64" w:rsidRDefault="00526D6F" w:rsidP="00526D6F">
      <w:pPr>
        <w:spacing w:after="230"/>
        <w:ind w:right="52"/>
        <w:contextualSpacing/>
        <w:jc w:val="both"/>
        <w:rPr>
          <w:rFonts w:ascii="Sylfaen" w:hAnsi="Sylfaen"/>
          <w:b/>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აღ</w:t>
      </w:r>
      <w:r w:rsidR="00E51D88">
        <w:rPr>
          <w:rFonts w:ascii="Sylfaen" w:hAnsi="Sylfaen"/>
          <w:sz w:val="24"/>
          <w:szCs w:val="24"/>
          <w:lang w:val="ka-GE"/>
        </w:rPr>
        <w:t>ნიშნულია</w:t>
      </w:r>
      <w:r w:rsidRPr="008A7E64">
        <w:rPr>
          <w:rFonts w:ascii="Sylfaen" w:hAnsi="Sylfaen"/>
          <w:sz w:val="24"/>
          <w:szCs w:val="24"/>
          <w:lang w:val="ka-GE"/>
        </w:rPr>
        <w:t xml:space="preserve">, რომ კატასტროფული ჯიბიდან გადახდები უფრო ხშირია </w:t>
      </w:r>
      <w:r w:rsidRPr="008A7E64">
        <w:rPr>
          <w:rFonts w:ascii="Sylfaen" w:hAnsi="Sylfaen"/>
          <w:sz w:val="24"/>
          <w:szCs w:val="24"/>
          <w:lang w:val="ka-GE"/>
        </w:rPr>
        <w:lastRenderedPageBreak/>
        <w:t xml:space="preserve">ამბულატორიულ მედიკამენტებთან დაკაშირებით, სადაც ფინანსური დაცულობა სუსტია </w:t>
      </w:r>
      <w:r w:rsidRPr="008A7E64">
        <w:rPr>
          <w:rFonts w:ascii="Sylfaen" w:hAnsi="Sylfaen" w:cs="Sylfaen"/>
          <w:sz w:val="24"/>
          <w:szCs w:val="24"/>
          <w:lang w:val="ka-GE"/>
        </w:rPr>
        <w:t xml:space="preserve">ქვეყნებში ღარიბი მოსახლეობა კატასტროფულ დანახარჯებს განიცდის </w:t>
      </w:r>
      <w:r w:rsidRPr="008A7E64">
        <w:rPr>
          <w:rFonts w:ascii="Sylfaen" w:hAnsi="Sylfaen"/>
          <w:sz w:val="24"/>
          <w:szCs w:val="24"/>
          <w:lang w:val="ka-GE"/>
        </w:rPr>
        <w:t>ამბულატორიულ მედიკამენტების შეძენისას, ხოლო მდიდარი მოსახლეობა - სტომატოლოგიური მომსახურების მიღებისას, ამასთან, ღრიბი მოსახლეობა, მაღალი ფასის გამო, თავს არიდებს სტომატოლოგიური სერვისების მიღებას.</w:t>
      </w:r>
    </w:p>
    <w:p w:rsidR="00942D78" w:rsidRPr="008A7E64" w:rsidRDefault="00942D78" w:rsidP="00942D78">
      <w:pPr>
        <w:spacing w:after="230"/>
        <w:ind w:left="10" w:right="52"/>
        <w:contextualSpacing/>
        <w:jc w:val="both"/>
        <w:rPr>
          <w:rFonts w:ascii="Sylfaen" w:hAnsi="Sylfaen"/>
          <w:sz w:val="24"/>
          <w:szCs w:val="24"/>
        </w:rPr>
      </w:pPr>
    </w:p>
    <w:p w:rsidR="00942D78" w:rsidRPr="008A7E64" w:rsidRDefault="00942D78" w:rsidP="00942D78">
      <w:pPr>
        <w:ind w:left="-4" w:right="52"/>
        <w:contextualSpacing/>
        <w:jc w:val="both"/>
        <w:rPr>
          <w:rFonts w:ascii="Sylfaen" w:hAnsi="Sylfaen"/>
          <w:sz w:val="24"/>
          <w:szCs w:val="24"/>
          <w:lang w:val="ka-GE"/>
        </w:rPr>
      </w:pPr>
      <w:r w:rsidRPr="008A7E64">
        <w:rPr>
          <w:rFonts w:ascii="Sylfaen" w:hAnsi="Sylfaen"/>
          <w:sz w:val="24"/>
          <w:szCs w:val="24"/>
          <w:lang w:val="ka-GE"/>
        </w:rPr>
        <w:t xml:space="preserve">ძლიერი ფინანსური დაცულობის მქონე ჯანდაცვის სისტემები ხასიათდება შემდეგი კრიტერიუმებით: დაბალი ჯიბიდან გადახდები, რომელიც ჯანდაცვაზე მთლიანი დანახარჯის არაუმეტეს 15%-ს შეადგენს; ჯანდაცვაზე სახელმწიფოს ხარჯები  მაღალიამთლიან შიდა პროდუქტთან მიმართებაში; მოცვის პროგრამები ისეა შემუშავებული, რომ მინიმუმამდე იქნას დაყვანილი თანაგადახდის წილი, მოწყვლადი ჯგუფების დამატებითი დაცულობის გათვალისწინებით; </w:t>
      </w:r>
      <w:r w:rsidRPr="008A7E64">
        <w:rPr>
          <w:rFonts w:ascii="Sylfaen" w:hAnsi="Sylfaen"/>
          <w:sz w:val="24"/>
          <w:szCs w:val="24"/>
        </w:rPr>
        <w:t xml:space="preserve"> </w:t>
      </w:r>
      <w:r w:rsidRPr="008A7E64">
        <w:rPr>
          <w:rFonts w:ascii="Sylfaen" w:hAnsi="Sylfaen"/>
          <w:sz w:val="24"/>
          <w:szCs w:val="24"/>
          <w:lang w:val="ka-GE"/>
        </w:rPr>
        <w:t>ჯანდაცვის და სტომატოლოგიურ სერვისებზე დაუკმაყოფილებებლი საჭიროებები დაბალია, სხვადასხვა ჯგუფს შორის დაუკმაყოფილებებლი საჭიროებების მინიმალური სხვაობით.</w:t>
      </w:r>
    </w:p>
    <w:p w:rsidR="00942D78" w:rsidRPr="008A7E64" w:rsidRDefault="00942D78" w:rsidP="00942D78">
      <w:pPr>
        <w:ind w:left="-4" w:right="52"/>
        <w:contextualSpacing/>
        <w:jc w:val="both"/>
        <w:rPr>
          <w:rFonts w:ascii="Sylfaen" w:hAnsi="Sylfaen"/>
          <w:sz w:val="24"/>
          <w:szCs w:val="24"/>
          <w:lang w:val="ka-GE"/>
        </w:rPr>
      </w:pPr>
    </w:p>
    <w:p w:rsidR="00942D78" w:rsidRPr="008A7E64" w:rsidRDefault="00942D78" w:rsidP="00942D78">
      <w:pPr>
        <w:spacing w:after="206"/>
        <w:ind w:left="-4" w:right="50"/>
        <w:contextualSpacing/>
        <w:jc w:val="both"/>
        <w:rPr>
          <w:rFonts w:ascii="Sylfaen" w:hAnsi="Sylfaen"/>
          <w:sz w:val="24"/>
          <w:szCs w:val="24"/>
          <w:lang w:val="ka-GE"/>
        </w:rPr>
      </w:pPr>
      <w:r w:rsidRPr="008A7E64">
        <w:rPr>
          <w:rFonts w:ascii="Sylfaen" w:hAnsi="Sylfaen"/>
          <w:sz w:val="24"/>
          <w:szCs w:val="24"/>
          <w:lang w:val="ka-GE"/>
        </w:rPr>
        <w:t>კვლევამ აჩვენა, რომ კატასტროფული დანახარჯები იზრდება, როდესაც იზრდება ჯიბიდან გადახდების წილი ჯანდაცვაზე მთლიან დანახარჯებში და შესაბამისად, ფინანსური დაცულობა მეტია იქ, სადაც ნაკლებია ჯიბიდან გადახდის წილი, თუმცა პოლიტიკურ და პროგრმულ  ფაქტორებსაც აქვთ თავისი ზეგავლენა, მაგ ესტონეთში, პოლონეთში, პორტუგალიასა და სლოვაკეთში ჯიბიდან გადახდები დაახლოებით 23%-ს უტოლდება, თუმცა ჯანდაცვაზე კატასროფული დანახარჯები 3,5%-11.2% ფარგლებში მერყეობს.</w:t>
      </w:r>
    </w:p>
    <w:p w:rsidR="00942D78" w:rsidRPr="008A7E64" w:rsidRDefault="00942D78" w:rsidP="00942D78">
      <w:pPr>
        <w:spacing w:after="206"/>
        <w:ind w:left="-4" w:right="50"/>
        <w:contextualSpacing/>
        <w:jc w:val="both"/>
        <w:rPr>
          <w:rFonts w:ascii="Sylfaen" w:hAnsi="Sylfaen"/>
          <w:sz w:val="24"/>
          <w:szCs w:val="24"/>
          <w:lang w:val="ka-GE"/>
        </w:rPr>
      </w:pPr>
    </w:p>
    <w:p w:rsidR="00942D78" w:rsidRPr="008A7E64" w:rsidRDefault="00942D78" w:rsidP="00942D78">
      <w:pPr>
        <w:spacing w:after="206"/>
        <w:ind w:left="-4" w:right="50"/>
        <w:contextualSpacing/>
        <w:jc w:val="both"/>
        <w:rPr>
          <w:rFonts w:ascii="Sylfaen" w:hAnsi="Sylfaen"/>
          <w:sz w:val="24"/>
          <w:szCs w:val="24"/>
          <w:lang w:val="ka-GE"/>
        </w:rPr>
      </w:pPr>
      <w:r w:rsidRPr="008A7E64">
        <w:rPr>
          <w:rFonts w:ascii="Sylfaen" w:hAnsi="Sylfaen"/>
          <w:sz w:val="24"/>
          <w:szCs w:val="24"/>
          <w:lang w:val="ka-GE"/>
        </w:rPr>
        <w:t>ამასთან, ფინანსური დაცულობა ძლიერია იქ, სადაც ჯანდაცვაზე სახელმწიფო დანახარჯები (მთლიანი შიდა პროდუქტის წილი) მაღალია და ჯანდაცვა პრიორიტეტული სფეროს წარმოადგენს სახელმწიფო ბიუჯეტის დაგეგმვისას; აგრეთვე იქ, სადაც მოცვის პროგრამები ისეა შედგენილი, რომ მინიმუმამდე იქნას დაყვანილი თანაგადახდის წილი და სადაც დამატებითი დაცვის მექანიზმებია გათალისწინებული ღარიბებისა და სხვა მოწყვლადი კატეგორიებისთვის.</w:t>
      </w:r>
    </w:p>
    <w:p w:rsidR="00942D78" w:rsidRPr="008A7E64" w:rsidRDefault="00942D78" w:rsidP="00942D78">
      <w:pPr>
        <w:spacing w:after="206"/>
        <w:ind w:left="-4" w:right="50"/>
        <w:contextualSpacing/>
        <w:jc w:val="both"/>
        <w:rPr>
          <w:rFonts w:ascii="Sylfaen" w:hAnsi="Sylfaen"/>
          <w:sz w:val="24"/>
          <w:szCs w:val="24"/>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ბოლო წლების განმავლობაში ჯანდაცვის სერვისებით მოცვის გავრცელებამ აჩვენა, რომ მოსახლეობის წილის ზრდა, რომელთაც უფლება აქვთ, ისარგებლონ სახელმწიფოს მიერ დაფინანსებული სერვისებით, არ არის ფინანსური დაცულობის გარანტი. მაგალითისთვის მოყვანილია, </w:t>
      </w:r>
      <w:r w:rsidRPr="008A7E64">
        <w:rPr>
          <w:rFonts w:ascii="Sylfaen" w:hAnsi="Sylfaen" w:cs="Sylfaen"/>
          <w:i/>
          <w:sz w:val="24"/>
          <w:szCs w:val="24"/>
        </w:rPr>
        <w:t>საქართველო</w:t>
      </w:r>
      <w:r w:rsidRPr="008A7E64">
        <w:rPr>
          <w:rFonts w:ascii="Sylfaen" w:hAnsi="Sylfaen" w:cs="Sylfaen"/>
          <w:i/>
          <w:sz w:val="24"/>
          <w:szCs w:val="24"/>
          <w:lang w:val="ka-GE"/>
        </w:rPr>
        <w:t xml:space="preserve">ს </w:t>
      </w:r>
      <w:r w:rsidRPr="008A7E64">
        <w:rPr>
          <w:rFonts w:ascii="Sylfaen" w:hAnsi="Sylfaen" w:cs="Sylfaen"/>
          <w:sz w:val="24"/>
          <w:szCs w:val="24"/>
          <w:lang w:val="ka-GE"/>
        </w:rPr>
        <w:t>შემთხვევა</w:t>
      </w:r>
      <w:r w:rsidRPr="008A7E64">
        <w:rPr>
          <w:rFonts w:ascii="Sylfaen" w:hAnsi="Sylfaen" w:cs="Sylfaen"/>
          <w:i/>
          <w:sz w:val="24"/>
          <w:szCs w:val="24"/>
          <w:lang w:val="ka-GE"/>
        </w:rPr>
        <w:t>,</w:t>
      </w:r>
      <w:r w:rsidRPr="008A7E64">
        <w:rPr>
          <w:rFonts w:ascii="Sylfaen" w:hAnsi="Sylfaen" w:cs="Sylfaen"/>
          <w:sz w:val="24"/>
          <w:szCs w:val="24"/>
          <w:lang w:val="ka-GE"/>
        </w:rPr>
        <w:t xml:space="preserve"> მოსახლეობის წილი, რომელიც სახელმწიფოს მიერ დაფინანსებული ჯანდაცვის სერვისებით სარგებლობს</w:t>
      </w:r>
      <w:r w:rsidRPr="008A7E64">
        <w:rPr>
          <w:rFonts w:ascii="Sylfaen" w:hAnsi="Sylfaen" w:cs="Sylfaen"/>
          <w:sz w:val="24"/>
          <w:szCs w:val="24"/>
        </w:rPr>
        <w:t>,</w:t>
      </w:r>
      <w:r w:rsidRPr="008A7E64">
        <w:rPr>
          <w:rFonts w:ascii="Sylfaen" w:hAnsi="Sylfaen" w:cs="Sylfaen"/>
          <w:sz w:val="24"/>
          <w:szCs w:val="24"/>
          <w:lang w:val="ka-GE"/>
        </w:rPr>
        <w:t xml:space="preserve"> გაიზარდა </w:t>
      </w:r>
      <w:r w:rsidRPr="008A7E64">
        <w:rPr>
          <w:rFonts w:ascii="Sylfaen" w:hAnsi="Sylfaen"/>
          <w:sz w:val="24"/>
          <w:szCs w:val="24"/>
        </w:rPr>
        <w:t>20%</w:t>
      </w:r>
      <w:r w:rsidRPr="008A7E64">
        <w:rPr>
          <w:rFonts w:ascii="Sylfaen" w:hAnsi="Sylfaen"/>
          <w:sz w:val="24"/>
          <w:szCs w:val="24"/>
          <w:lang w:val="ka-GE"/>
        </w:rPr>
        <w:t>-დან 2011 წ.</w:t>
      </w:r>
      <w:r w:rsidRPr="008A7E64">
        <w:rPr>
          <w:rFonts w:ascii="Sylfaen" w:hAnsi="Sylfaen"/>
          <w:sz w:val="24"/>
          <w:szCs w:val="24"/>
        </w:rPr>
        <w:t>, 45%</w:t>
      </w:r>
      <w:r w:rsidRPr="008A7E64">
        <w:rPr>
          <w:rFonts w:ascii="Sylfaen" w:hAnsi="Sylfaen"/>
          <w:sz w:val="24"/>
          <w:szCs w:val="24"/>
          <w:lang w:val="ka-GE"/>
        </w:rPr>
        <w:t>-მდე</w:t>
      </w:r>
      <w:r w:rsidRPr="008A7E64">
        <w:rPr>
          <w:rFonts w:ascii="Sylfaen" w:hAnsi="Sylfaen"/>
          <w:sz w:val="24"/>
          <w:szCs w:val="24"/>
        </w:rPr>
        <w:t xml:space="preserve"> 2012 </w:t>
      </w:r>
      <w:r w:rsidRPr="008A7E64">
        <w:rPr>
          <w:rFonts w:ascii="Sylfaen" w:hAnsi="Sylfaen"/>
          <w:sz w:val="24"/>
          <w:szCs w:val="24"/>
          <w:lang w:val="ka-GE"/>
        </w:rPr>
        <w:t xml:space="preserve">წ.,  მიაღწია </w:t>
      </w:r>
      <w:r w:rsidRPr="008A7E64">
        <w:rPr>
          <w:rFonts w:ascii="Sylfaen" w:hAnsi="Sylfaen"/>
          <w:sz w:val="24"/>
          <w:szCs w:val="24"/>
        </w:rPr>
        <w:t>85%</w:t>
      </w:r>
      <w:r w:rsidRPr="008A7E64">
        <w:rPr>
          <w:rFonts w:ascii="Sylfaen" w:hAnsi="Sylfaen"/>
          <w:sz w:val="24"/>
          <w:szCs w:val="24"/>
          <w:lang w:val="ka-GE"/>
        </w:rPr>
        <w:t>-ს</w:t>
      </w:r>
      <w:r w:rsidRPr="008A7E64">
        <w:rPr>
          <w:rFonts w:ascii="Sylfaen" w:hAnsi="Sylfaen"/>
          <w:sz w:val="24"/>
          <w:szCs w:val="24"/>
        </w:rPr>
        <w:t xml:space="preserve"> 2013</w:t>
      </w:r>
      <w:r w:rsidRPr="008A7E64">
        <w:rPr>
          <w:rFonts w:ascii="Sylfaen" w:hAnsi="Sylfaen"/>
          <w:sz w:val="24"/>
          <w:szCs w:val="24"/>
          <w:lang w:val="ka-GE"/>
        </w:rPr>
        <w:t xml:space="preserve"> წ. და</w:t>
      </w:r>
      <w:r w:rsidRPr="008A7E64">
        <w:rPr>
          <w:rFonts w:ascii="Sylfaen" w:hAnsi="Sylfaen"/>
          <w:sz w:val="24"/>
          <w:szCs w:val="24"/>
        </w:rPr>
        <w:t xml:space="preserve"> 90%-</w:t>
      </w:r>
      <w:r w:rsidRPr="008A7E64">
        <w:rPr>
          <w:rFonts w:ascii="Sylfaen" w:hAnsi="Sylfaen"/>
          <w:sz w:val="24"/>
          <w:szCs w:val="24"/>
          <w:lang w:val="ka-GE"/>
        </w:rPr>
        <w:t>ზე მეტს - 2014 წ.</w:t>
      </w:r>
      <w:r w:rsidRPr="008A7E64">
        <w:rPr>
          <w:rFonts w:ascii="Sylfaen" w:hAnsi="Sylfaen"/>
          <w:sz w:val="24"/>
          <w:szCs w:val="24"/>
        </w:rPr>
        <w:t xml:space="preserve">. ამავე დროს, კატასტროფული დანახარჯების ინციდენტობა შემცირდა 2012 და 2013 წლებში, მაგრამ ისევ </w:t>
      </w:r>
      <w:r w:rsidRPr="008A7E64">
        <w:rPr>
          <w:rFonts w:ascii="Sylfaen" w:hAnsi="Sylfaen"/>
          <w:sz w:val="24"/>
          <w:szCs w:val="24"/>
          <w:lang w:val="ka-GE"/>
        </w:rPr>
        <w:t>მოიმატა</w:t>
      </w:r>
      <w:r w:rsidRPr="008A7E64">
        <w:rPr>
          <w:rFonts w:ascii="Sylfaen" w:hAnsi="Sylfaen"/>
          <w:sz w:val="24"/>
          <w:szCs w:val="24"/>
        </w:rPr>
        <w:t xml:space="preserve"> 2014 და 2015 წწ. </w:t>
      </w:r>
      <w:r w:rsidRPr="008A7E64">
        <w:rPr>
          <w:rFonts w:ascii="Sylfaen" w:hAnsi="Sylfaen"/>
          <w:sz w:val="24"/>
          <w:szCs w:val="24"/>
          <w:lang w:val="ka-GE"/>
        </w:rPr>
        <w:t>რეგიონული ოფისის მიერ</w:t>
      </w:r>
      <w:r w:rsidRPr="008A7E64">
        <w:rPr>
          <w:rFonts w:ascii="Sylfaen" w:hAnsi="Sylfaen"/>
          <w:sz w:val="24"/>
          <w:szCs w:val="24"/>
        </w:rPr>
        <w:t xml:space="preserve"> </w:t>
      </w:r>
      <w:r w:rsidRPr="008A7E64">
        <w:rPr>
          <w:rFonts w:ascii="Sylfaen" w:hAnsi="Sylfaen"/>
          <w:sz w:val="24"/>
          <w:szCs w:val="24"/>
          <w:lang w:val="ka-GE"/>
        </w:rPr>
        <w:t>გაკეთებული ანალიზის თანახმად, გაიზარდა ჯანდაცვის სერვისებზე და განსაკუთრებით - ჰოსპიტალურ სერვისებზე ხელმისაწვდომობა, თუმცა ვინაიდან ამბულატრიული მედიკამენტები არ იყო გათვალისწინებული, ფინანსური დაცულობა ამ მხრივ არ გაუმჯობესებულა.</w:t>
      </w:r>
    </w:p>
    <w:p w:rsidR="00942D78" w:rsidRPr="008A7E64" w:rsidRDefault="00942D78" w:rsidP="00942D78">
      <w:pPr>
        <w:spacing w:after="230"/>
        <w:ind w:left="10" w:right="52"/>
        <w:contextualSpacing/>
        <w:jc w:val="both"/>
        <w:rPr>
          <w:rFonts w:ascii="Sylfaen" w:hAnsi="Sylfaen"/>
          <w:sz w:val="24"/>
          <w:szCs w:val="24"/>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კვლვევამ აჩვენა, რომ ზოგადად, ძირითადი ნაკლოვანი მხარეები ამბულატორიულ მედიკამენტებსა და სტომატოლოგიურ მომსახურებასთან დაკაშირებით არის გამოხატული და მართლია, ზოგიერთ ქვეყანას დამტკიცებული აქვს აუცილებელ მედიკამენტთა ნუსხა, თუმცა ისინი არ მოიცავს ყველა ხარჯთეფექტურ მედიკამენტსა და მასალას, რაც საჭიროა არაგადამდები დაავადებების </w:t>
      </w:r>
      <w:r w:rsidRPr="008A7E64">
        <w:rPr>
          <w:rFonts w:ascii="Sylfaen" w:hAnsi="Sylfaen"/>
          <w:sz w:val="24"/>
          <w:szCs w:val="24"/>
          <w:lang w:val="ka-GE"/>
        </w:rPr>
        <w:lastRenderedPageBreak/>
        <w:t>სამკურნალოდ.</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მაღალი მომსახურების ხარჯები ასევე წამროადგენენ დაბრკოლებას, სამედიცინო სერვისების მიღების საწიროებისას და ტვირთს - შინამეურნეობებისთვის. იმ ქვეყნების ანალიზი, რომლებიც მტკიცე ფინანსური დაცულობით გამოირჩევიან, აჩვენებს, რომ მათ სათანადო მოდიფიცირება შეიტანეს თავიანთ პროგრამებში და დანერგეს დაბალი და ფიქსირებული თანაგადახდის მოცულობები, წილობრივი (პროცენტული) თანაგადახდების მაგივრად; ასევე, დაუშვეს გამონაკლისები, განსაკუთრებით - დაბალშემოსავლიანი მოქალაქეებისთვის და მომსახურების ხარჯებზე დააწესეს შეზღუდვები - საკმაოდ დაბალი „ჭერი“, ღარიბი შინამეურნეობების დასაცავად. </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აქვე აღნიშნულია, რომ კერძო/ნებაყოფლობითი დაზღვევა არ წარმოადგენს ეფექტურ მექანიზმს ჯიბიდან გადახდების შესამცირებლად, მას შეუძლია ფინანსური დაცვა მხოლოდ  მაშინ, როდესაც მნიშვნელოვნად აფინანსებს ხარჯებს და ფარავს მოსახლეობის უდიდეს ნაწილს, ყველაზე ღარიბების ჩათვლით და მხოლოდ სამმა ქვეყანამ (საფრანგეთი, ხორვატია, სლოვენია) შეძლო მისი ეფექტურად გამოყენება</w:t>
      </w:r>
      <w:bookmarkStart w:id="0" w:name="_Toc26907"/>
      <w:r w:rsidRPr="008A7E64">
        <w:rPr>
          <w:rFonts w:ascii="Sylfaen" w:hAnsi="Sylfaen"/>
          <w:sz w:val="24"/>
          <w:szCs w:val="24"/>
          <w:lang w:val="ka-GE"/>
        </w:rPr>
        <w:t xml:space="preserve">. </w:t>
      </w:r>
    </w:p>
    <w:p w:rsidR="00942D78" w:rsidRPr="008A7E64" w:rsidRDefault="00942D78" w:rsidP="00942D78">
      <w:pPr>
        <w:spacing w:after="230"/>
        <w:ind w:left="10" w:right="52"/>
        <w:contextualSpacing/>
        <w:jc w:val="both"/>
        <w:rPr>
          <w:rFonts w:ascii="Sylfaen" w:hAnsi="Sylfaen"/>
          <w:sz w:val="24"/>
          <w:szCs w:val="24"/>
          <w:lang w:val="ka-GE"/>
        </w:rPr>
      </w:pPr>
    </w:p>
    <w:p w:rsidR="00942D78" w:rsidRPr="008A7E64" w:rsidRDefault="00942D78" w:rsidP="00942D78">
      <w:pPr>
        <w:spacing w:after="230"/>
        <w:ind w:left="10" w:right="52"/>
        <w:contextualSpacing/>
        <w:jc w:val="both"/>
        <w:rPr>
          <w:rFonts w:ascii="Sylfaen" w:hAnsi="Sylfaen"/>
          <w:sz w:val="24"/>
          <w:szCs w:val="24"/>
          <w:lang w:val="ka-GE"/>
        </w:rPr>
      </w:pPr>
      <w:r w:rsidRPr="008A7E64">
        <w:rPr>
          <w:rFonts w:ascii="Sylfaen" w:hAnsi="Sylfaen"/>
          <w:sz w:val="24"/>
          <w:szCs w:val="24"/>
          <w:lang w:val="ka-GE"/>
        </w:rPr>
        <w:t xml:space="preserve">სწორი ფინანსური დაცულობის ანალიზისთვის მნიშვნელოვანია </w:t>
      </w:r>
      <w:bookmarkEnd w:id="0"/>
      <w:r w:rsidRPr="008A7E64">
        <w:rPr>
          <w:rFonts w:ascii="Sylfaen" w:hAnsi="Sylfaen"/>
          <w:sz w:val="24"/>
          <w:szCs w:val="24"/>
          <w:lang w:val="ka-GE"/>
        </w:rPr>
        <w:t xml:space="preserve">ჯანდაცვაზე დაუკმაყოფილებებლი მოთხოვნის გათვალისწინებაც - ქვეყანაში შეიძლება დაბალი იყოს ჯიბიდან გადახდის ინციდენტობა იმიტომ, რომ ადამიანები ვერ მიმართავდნენ ჯანდაცვის სერვისებს მათი არასაკმარისი რაოდენობისა და განვითარების, ხანგრძლივი მოცდის პერიოდის ან ფინანსური და სხვა სახის ბარიერების გამო და ამ ბარიერების მოხსნამ შესაძლოა გამოიწვიოს ჯიბიდან გადახდების მატება, თუ არ იქნება შემუშავებული შესაბამისი დამცველობითი მექანიზმები. </w:t>
      </w:r>
    </w:p>
    <w:p w:rsidR="00942D78" w:rsidRPr="008A7E64" w:rsidRDefault="00942D78" w:rsidP="008A7E64">
      <w:pPr>
        <w:pStyle w:val="Heading1"/>
        <w:ind w:left="0" w:firstLine="0"/>
        <w:contextualSpacing/>
        <w:jc w:val="both"/>
        <w:rPr>
          <w:rFonts w:ascii="Sylfaen" w:hAnsi="Sylfaen"/>
          <w:b w:val="0"/>
        </w:rPr>
      </w:pPr>
      <w:bookmarkStart w:id="1" w:name="_Toc26908"/>
      <w:r w:rsidRPr="008A7E64">
        <w:rPr>
          <w:rFonts w:ascii="Sylfaen" w:hAnsi="Sylfaen"/>
          <w:b w:val="0"/>
          <w:lang w:val="ka-GE"/>
        </w:rPr>
        <w:t xml:space="preserve">რეგიონალურმა ოფისის მიერ კვლევის შედეგები </w:t>
      </w:r>
      <w:bookmarkEnd w:id="1"/>
      <w:r w:rsidRPr="008A7E64">
        <w:rPr>
          <w:rFonts w:ascii="Sylfaen" w:hAnsi="Sylfaen"/>
          <w:b w:val="0"/>
          <w:lang w:val="ka-GE"/>
        </w:rPr>
        <w:t>შეჯამებულ იქნა შემდეგნაირად:</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ფინანსური ტვირთი თავს იჩენს მაშინ, როდესაც ჯიბიდან გადახდები აღემატება შინამეურნეობების შესაძლებლობას, დაფარონ ჯანდაცვის ხარჯები</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სახელმწიფოს მიერ მაღალი დანახარჯები გასნაკუთრებით მნიშვნელოვანია ჯიბიდან გადახდების შემცირებაში, თუმცა არასაკმარისია ფინანსური დაცულობისთვის</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პოლიტიკური/პროგრამული არჩევანი მნიშვნელოვანია</w:t>
      </w:r>
      <w:r w:rsidRPr="008A7E64">
        <w:rPr>
          <w:rFonts w:ascii="Sylfaen" w:hAnsi="Sylfaen"/>
          <w:sz w:val="24"/>
          <w:szCs w:val="24"/>
        </w:rPr>
        <w:t xml:space="preserve">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მოცვის პროგრმები განსაკუთრებით მნიშვნელოვანია. ისინი განსაზღრავენ ჯიბიდან გადახდების ოდენობასა და განაწილებას.</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მოსახლეობის უფლება სახელმწიფოს მიერ დაფინანსებულ ჯანდაცვაზე ფინანსური დაცულობის წინაპირობაა, თუმცა, არა - გარანტია</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ბევრ ქვეყანას, რომელიც მოცვის დაბალი მაჩვენებლითა და კატასტროფული ჯიბიდან გადახდებით ხასიათდება, მოსახლეობის უფლება დაკავშრებული აქვთ დასაქმების ან შენატანების მაჩვენებელთან, მაგრამ მათ არ გააჩნიათ ეფექტური მექანიზმი გადახდის უზრუნველსაყოფად და მოწყვლადი ჯგუფების დასაცავად, როგორიც არიან, მაგალითად ხანგრძლივი დროით უმუშევარი პირები</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ამბულატორიული მედიკამენტები და სტომატოლოგიური მომსახურება წარმოადგენენ სერვისით მოცვის საერთო ხარვეზებს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ქვეყნებს შეუძლიათ ფინანსური დაცულობის მნიშვნელოვნად გაზრდა პროგრამული ცვლილებების შედეგად, რაც მიმართული იქნება თანაგადახდის </w:t>
      </w:r>
      <w:r w:rsidRPr="008A7E64">
        <w:rPr>
          <w:rFonts w:ascii="Sylfaen" w:hAnsi="Sylfaen"/>
          <w:sz w:val="24"/>
          <w:szCs w:val="24"/>
          <w:lang w:val="ka-GE"/>
        </w:rPr>
        <w:lastRenderedPageBreak/>
        <w:t xml:space="preserve">შემცირებასა და </w:t>
      </w:r>
      <w:r w:rsidRPr="008A7E64">
        <w:rPr>
          <w:rFonts w:ascii="Sylfaen" w:hAnsi="Sylfaen" w:cs="Sylfaen"/>
          <w:sz w:val="24"/>
          <w:szCs w:val="24"/>
          <w:lang w:val="ka-GE"/>
        </w:rPr>
        <w:t>ღარიბი</w:t>
      </w:r>
      <w:r w:rsidRPr="008A7E64">
        <w:rPr>
          <w:rFonts w:ascii="Sylfaen" w:hAnsi="Sylfaen"/>
          <w:sz w:val="24"/>
          <w:szCs w:val="24"/>
          <w:lang w:val="ka-GE"/>
        </w:rPr>
        <w:t xml:space="preserve"> </w:t>
      </w:r>
      <w:r w:rsidRPr="008A7E64">
        <w:rPr>
          <w:rFonts w:ascii="Sylfaen" w:hAnsi="Sylfaen" w:cs="Sylfaen"/>
          <w:sz w:val="24"/>
          <w:szCs w:val="24"/>
          <w:lang w:val="ka-GE"/>
        </w:rPr>
        <w:t>მოქალაქეებისა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სხვა</w:t>
      </w:r>
      <w:r w:rsidRPr="008A7E64">
        <w:rPr>
          <w:rFonts w:ascii="Sylfaen" w:hAnsi="Sylfaen"/>
          <w:sz w:val="24"/>
          <w:szCs w:val="24"/>
          <w:lang w:val="ka-GE"/>
        </w:rPr>
        <w:t xml:space="preserve"> </w:t>
      </w:r>
      <w:r w:rsidRPr="008A7E64">
        <w:rPr>
          <w:rFonts w:ascii="Sylfaen" w:hAnsi="Sylfaen" w:cs="Sylfaen"/>
          <w:sz w:val="24"/>
          <w:szCs w:val="24"/>
          <w:lang w:val="ka-GE"/>
        </w:rPr>
        <w:t>მოწყვლადი</w:t>
      </w:r>
      <w:r w:rsidRPr="008A7E64">
        <w:rPr>
          <w:rFonts w:ascii="Sylfaen" w:hAnsi="Sylfaen"/>
          <w:sz w:val="24"/>
          <w:szCs w:val="24"/>
          <w:lang w:val="ka-GE"/>
        </w:rPr>
        <w:t xml:space="preserve"> </w:t>
      </w:r>
      <w:r w:rsidRPr="008A7E64">
        <w:rPr>
          <w:rFonts w:ascii="Sylfaen" w:hAnsi="Sylfaen" w:cs="Sylfaen"/>
          <w:sz w:val="24"/>
          <w:szCs w:val="24"/>
          <w:lang w:val="ka-GE"/>
        </w:rPr>
        <w:t>ჯგუფების</w:t>
      </w:r>
      <w:r w:rsidRPr="008A7E64">
        <w:rPr>
          <w:rFonts w:ascii="Sylfaen" w:hAnsi="Sylfaen"/>
          <w:sz w:val="24"/>
          <w:szCs w:val="24"/>
          <w:lang w:val="ka-GE"/>
        </w:rPr>
        <w:t xml:space="preserve"> </w:t>
      </w:r>
      <w:r w:rsidRPr="008A7E64">
        <w:rPr>
          <w:rFonts w:ascii="Sylfaen" w:hAnsi="Sylfaen" w:cs="Sylfaen"/>
          <w:sz w:val="24"/>
          <w:szCs w:val="24"/>
          <w:lang w:val="ka-GE"/>
        </w:rPr>
        <w:t>დამატებითი</w:t>
      </w:r>
      <w:r w:rsidRPr="008A7E64">
        <w:rPr>
          <w:rFonts w:ascii="Sylfaen" w:hAnsi="Sylfaen"/>
          <w:sz w:val="24"/>
          <w:szCs w:val="24"/>
          <w:lang w:val="ka-GE"/>
        </w:rPr>
        <w:t xml:space="preserve"> </w:t>
      </w:r>
      <w:r w:rsidRPr="008A7E64">
        <w:rPr>
          <w:rFonts w:ascii="Sylfaen" w:hAnsi="Sylfaen" w:cs="Sylfaen"/>
          <w:sz w:val="24"/>
          <w:szCs w:val="24"/>
          <w:lang w:val="ka-GE"/>
        </w:rPr>
        <w:t>დაცვის მექანიზმების ჩადებაზე</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ბევრ ქვეყანაში ღარიბი მო</w:t>
      </w:r>
      <w:r w:rsidRPr="008A7E64">
        <w:rPr>
          <w:rFonts w:ascii="Sylfaen" w:hAnsi="Sylfaen"/>
          <w:sz w:val="24"/>
          <w:szCs w:val="24"/>
        </w:rPr>
        <w:t>ქალაქეები</w:t>
      </w:r>
      <w:r w:rsidRPr="008A7E64">
        <w:rPr>
          <w:rFonts w:ascii="Sylfaen" w:hAnsi="Sylfaen"/>
          <w:sz w:val="24"/>
          <w:szCs w:val="24"/>
          <w:lang w:val="ka-GE"/>
        </w:rPr>
        <w:t xml:space="preserve"> ფინანსურად არასაკმარისად არიან დაცულნი და</w:t>
      </w:r>
      <w:r w:rsidRPr="008A7E64">
        <w:rPr>
          <w:rFonts w:ascii="Sylfaen" w:hAnsi="Sylfaen"/>
          <w:sz w:val="24"/>
          <w:szCs w:val="24"/>
        </w:rPr>
        <w:t xml:space="preserve"> </w:t>
      </w:r>
      <w:r w:rsidRPr="008A7E64">
        <w:rPr>
          <w:rFonts w:ascii="Sylfaen" w:hAnsi="Sylfaen"/>
          <w:sz w:val="24"/>
          <w:szCs w:val="24"/>
          <w:lang w:val="ka-GE"/>
        </w:rPr>
        <w:t xml:space="preserve">მათი დაცვა გამართული ჯანდაცვის სისტემების პრიორიტეტული საკითხია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ფინანსური </w:t>
      </w:r>
      <w:r w:rsidRPr="008A7E64">
        <w:rPr>
          <w:rFonts w:ascii="Sylfaen" w:hAnsi="Sylfaen"/>
          <w:sz w:val="24"/>
          <w:szCs w:val="24"/>
        </w:rPr>
        <w:t xml:space="preserve">დაცვა ორიენტირებული უნა იყოს ადამიანებზე და არა პროდუქტებზე </w:t>
      </w:r>
      <w:r w:rsidRPr="008A7E64">
        <w:rPr>
          <w:rFonts w:ascii="Sylfaen" w:hAnsi="Sylfaen"/>
          <w:sz w:val="24"/>
          <w:szCs w:val="24"/>
          <w:lang w:val="ka-GE"/>
        </w:rPr>
        <w:t>მოწყვლადი ჯგუფები ყოველთვის მოიცავს ღარიბ ადამიანებს და ჯანდაცვის სერვისების რეგულარულ მომხმარებლებს</w:t>
      </w:r>
      <w:r w:rsidRPr="008A7E64">
        <w:rPr>
          <w:rFonts w:ascii="Sylfaen" w:hAnsi="Sylfaen"/>
          <w:sz w:val="24"/>
          <w:szCs w:val="24"/>
        </w:rPr>
        <w:t xml:space="preserve">. სხვა მოწყვლადი კატეგორიები დამოკიდებულია </w:t>
      </w:r>
      <w:r w:rsidRPr="008A7E64">
        <w:rPr>
          <w:rFonts w:ascii="Sylfaen" w:hAnsi="Sylfaen"/>
          <w:sz w:val="24"/>
          <w:szCs w:val="24"/>
          <w:lang w:val="ka-GE"/>
        </w:rPr>
        <w:t xml:space="preserve">სხვა ფაქტორებსა და მდგომარეობებზე </w:t>
      </w:r>
      <w:r w:rsidRPr="008A7E64">
        <w:rPr>
          <w:rFonts w:ascii="Sylfaen" w:hAnsi="Sylfaen"/>
          <w:sz w:val="24"/>
          <w:szCs w:val="24"/>
        </w:rPr>
        <w:t xml:space="preserve">- განსაკუთრებით </w:t>
      </w:r>
      <w:r w:rsidRPr="008A7E64">
        <w:rPr>
          <w:rFonts w:ascii="Sylfaen" w:hAnsi="Sylfaen"/>
          <w:sz w:val="24"/>
          <w:szCs w:val="24"/>
          <w:lang w:val="ka-GE"/>
        </w:rPr>
        <w:t xml:space="preserve">სათანადო </w:t>
      </w:r>
      <w:r w:rsidRPr="008A7E64">
        <w:rPr>
          <w:rFonts w:ascii="Sylfaen" w:hAnsi="Sylfaen"/>
          <w:sz w:val="24"/>
          <w:szCs w:val="24"/>
        </w:rPr>
        <w:t xml:space="preserve">სოციალური დაცვის </w:t>
      </w:r>
      <w:r w:rsidRPr="008A7E64">
        <w:rPr>
          <w:rFonts w:ascii="Sylfaen" w:hAnsi="Sylfaen"/>
          <w:sz w:val="24"/>
          <w:szCs w:val="24"/>
          <w:lang w:val="ka-GE"/>
        </w:rPr>
        <w:t xml:space="preserve">პოლიტიკისა და </w:t>
      </w:r>
      <w:r w:rsidRPr="008A7E64">
        <w:rPr>
          <w:rFonts w:ascii="Sylfaen" w:hAnsi="Sylfaen"/>
          <w:sz w:val="24"/>
          <w:szCs w:val="24"/>
        </w:rPr>
        <w:t xml:space="preserve">პროგრამების არსებობაზე </w:t>
      </w:r>
    </w:p>
    <w:p w:rsidR="00942D78" w:rsidRPr="008A7E64" w:rsidRDefault="00942D78" w:rsidP="00942D78">
      <w:pPr>
        <w:widowControl/>
        <w:numPr>
          <w:ilvl w:val="0"/>
          <w:numId w:val="7"/>
        </w:numPr>
        <w:spacing w:after="109"/>
        <w:ind w:left="630" w:right="52" w:hanging="566"/>
        <w:contextualSpacing/>
        <w:jc w:val="both"/>
        <w:rPr>
          <w:rFonts w:ascii="Sylfaen" w:hAnsi="Sylfaen"/>
          <w:sz w:val="24"/>
          <w:szCs w:val="24"/>
        </w:rPr>
      </w:pPr>
      <w:r w:rsidRPr="008A7E64">
        <w:rPr>
          <w:rFonts w:ascii="Sylfaen" w:hAnsi="Sylfaen"/>
          <w:sz w:val="24"/>
          <w:szCs w:val="24"/>
          <w:lang w:val="ka-GE"/>
        </w:rPr>
        <w:t xml:space="preserve">მედიკამენტების ფასი ფინანსური ტვირთის ძირითად წილს შეადგენს, განსაკუთრებით - ღარიბი მოსახლეობისთვის. მედიკამენტები პირველადი ჯანდაცვის შემადგენელი ნაწილია და არ უნდა არსებობდეს ეკონომიკური ფაქტორი, რაც იძულებულს გახდის ადამიანებს, გადაიხადონ პირველადი ჯანდაცვისთვის, მედიკამენტების ჩათვლით </w:t>
      </w:r>
    </w:p>
    <w:p w:rsidR="00E67154" w:rsidRPr="008A7E64" w:rsidRDefault="00942D78" w:rsidP="00BC39D2">
      <w:pPr>
        <w:widowControl/>
        <w:numPr>
          <w:ilvl w:val="0"/>
          <w:numId w:val="7"/>
        </w:numPr>
        <w:spacing w:after="709"/>
        <w:ind w:left="630" w:right="52" w:hanging="566"/>
        <w:contextualSpacing/>
        <w:jc w:val="both"/>
        <w:rPr>
          <w:rFonts w:ascii="Sylfaen" w:eastAsia="Times New Roman" w:hAnsi="Sylfaen" w:cs="Times New Roman"/>
          <w:i/>
          <w:sz w:val="24"/>
          <w:szCs w:val="24"/>
        </w:rPr>
      </w:pPr>
      <w:r w:rsidRPr="008A7E64">
        <w:rPr>
          <w:rFonts w:ascii="Sylfaen" w:hAnsi="Sylfaen"/>
          <w:sz w:val="24"/>
          <w:szCs w:val="24"/>
          <w:lang w:val="ka-GE"/>
        </w:rPr>
        <w:t>ჯიბიდან გადახდები შეიძლება გამოწვეული იყოს ჯანდაცვის სისტემის არაეფექტიანობით. ძალისხმევის მიმართვამ ამ არაეფექტიანობის დასაძლევად შეუძლია გააუმჯობესოს ფინანსური დაცვა</w:t>
      </w:r>
      <w:r w:rsidRPr="008A7E64">
        <w:rPr>
          <w:rFonts w:ascii="Sylfaen" w:hAnsi="Sylfaen"/>
          <w:sz w:val="24"/>
          <w:szCs w:val="24"/>
        </w:rPr>
        <w:t>.</w:t>
      </w:r>
    </w:p>
    <w:p w:rsidR="00E67154" w:rsidRPr="008A7E64" w:rsidRDefault="00E67154">
      <w:pPr>
        <w:spacing w:before="6"/>
        <w:rPr>
          <w:rFonts w:ascii="Sylfaen" w:eastAsia="Times New Roman" w:hAnsi="Sylfaen" w:cs="Times New Roman"/>
          <w:i/>
          <w:sz w:val="24"/>
          <w:szCs w:val="24"/>
        </w:rPr>
      </w:pPr>
    </w:p>
    <w:p w:rsidR="00E67154" w:rsidRPr="008A7E64" w:rsidRDefault="00896FA1" w:rsidP="00526D6F">
      <w:pPr>
        <w:pStyle w:val="Heading2"/>
        <w:numPr>
          <w:ilvl w:val="0"/>
          <w:numId w:val="10"/>
        </w:numPr>
        <w:tabs>
          <w:tab w:val="left" w:pos="862"/>
        </w:tabs>
        <w:spacing w:before="69"/>
        <w:ind w:right="612"/>
        <w:rPr>
          <w:rFonts w:ascii="Sylfaen" w:hAnsi="Sylfaen"/>
          <w:b/>
        </w:rPr>
      </w:pPr>
      <w:r w:rsidRPr="008A7E64">
        <w:rPr>
          <w:rFonts w:ascii="Sylfaen" w:hAnsi="Sylfaen"/>
          <w:b/>
          <w:spacing w:val="-1"/>
        </w:rPr>
        <w:t>Action</w:t>
      </w:r>
      <w:r w:rsidRPr="008A7E64">
        <w:rPr>
          <w:rFonts w:ascii="Sylfaen" w:hAnsi="Sylfaen"/>
          <w:b/>
        </w:rPr>
        <w:t xml:space="preserve"> </w:t>
      </w:r>
      <w:r w:rsidRPr="008A7E64">
        <w:rPr>
          <w:rFonts w:ascii="Sylfaen" w:hAnsi="Sylfaen"/>
          <w:b/>
          <w:spacing w:val="-1"/>
        </w:rPr>
        <w:t>plan</w:t>
      </w:r>
      <w:r w:rsidRPr="008A7E64">
        <w:rPr>
          <w:rFonts w:ascii="Sylfaen" w:hAnsi="Sylfaen"/>
          <w:b/>
        </w:rPr>
        <w:t xml:space="preserve"> to </w:t>
      </w:r>
      <w:r w:rsidRPr="008A7E64">
        <w:rPr>
          <w:rFonts w:ascii="Sylfaen" w:hAnsi="Sylfaen"/>
          <w:b/>
          <w:spacing w:val="-1"/>
        </w:rPr>
        <w:t xml:space="preserve">improve </w:t>
      </w:r>
      <w:r w:rsidRPr="008A7E64">
        <w:rPr>
          <w:rFonts w:ascii="Sylfaen" w:hAnsi="Sylfaen"/>
          <w:b/>
        </w:rPr>
        <w:t>public</w:t>
      </w:r>
      <w:r w:rsidRPr="008A7E64">
        <w:rPr>
          <w:rFonts w:ascii="Sylfaen" w:hAnsi="Sylfaen"/>
          <w:b/>
          <w:spacing w:val="-1"/>
        </w:rPr>
        <w:t xml:space="preserve"> health</w:t>
      </w:r>
      <w:r w:rsidRPr="008A7E64">
        <w:rPr>
          <w:rFonts w:ascii="Sylfaen" w:hAnsi="Sylfaen"/>
          <w:b/>
        </w:rPr>
        <w:t xml:space="preserve"> </w:t>
      </w:r>
      <w:r w:rsidRPr="008A7E64">
        <w:rPr>
          <w:rFonts w:ascii="Sylfaen" w:hAnsi="Sylfaen"/>
          <w:b/>
          <w:spacing w:val="-1"/>
        </w:rPr>
        <w:t>preparedness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 xml:space="preserve">response </w:t>
      </w:r>
      <w:r w:rsidRPr="008A7E64">
        <w:rPr>
          <w:rFonts w:ascii="Sylfaen" w:hAnsi="Sylfaen"/>
          <w:b/>
        </w:rPr>
        <w:t>in the</w:t>
      </w:r>
      <w:r w:rsidRPr="008A7E64">
        <w:rPr>
          <w:rFonts w:ascii="Sylfaen" w:hAnsi="Sylfaen"/>
          <w:b/>
          <w:spacing w:val="-1"/>
        </w:rPr>
        <w:t xml:space="preserve"> </w:t>
      </w:r>
      <w:r w:rsidRPr="008A7E64">
        <w:rPr>
          <w:rFonts w:ascii="Sylfaen" w:hAnsi="Sylfaen"/>
          <w:b/>
        </w:rPr>
        <w:t>WHO</w:t>
      </w:r>
      <w:r w:rsidRPr="008A7E64">
        <w:rPr>
          <w:rFonts w:ascii="Sylfaen" w:hAnsi="Sylfaen"/>
          <w:b/>
          <w:spacing w:val="75"/>
        </w:rPr>
        <w:t xml:space="preserve"> </w:t>
      </w:r>
      <w:r w:rsidRPr="008A7E64">
        <w:rPr>
          <w:rFonts w:ascii="Sylfaen" w:hAnsi="Sylfaen"/>
          <w:b/>
          <w:spacing w:val="-1"/>
        </w:rPr>
        <w:t>European</w:t>
      </w:r>
      <w:r w:rsidRPr="008A7E64">
        <w:rPr>
          <w:rFonts w:ascii="Sylfaen" w:hAnsi="Sylfaen"/>
          <w:b/>
        </w:rPr>
        <w:t xml:space="preserve"> </w:t>
      </w:r>
      <w:r w:rsidRPr="008A7E64">
        <w:rPr>
          <w:rFonts w:ascii="Sylfaen" w:hAnsi="Sylfaen"/>
          <w:b/>
          <w:spacing w:val="-1"/>
        </w:rPr>
        <w:t>Region</w:t>
      </w:r>
    </w:p>
    <w:p w:rsidR="00E67154" w:rsidRPr="008A7E64" w:rsidRDefault="00896FA1">
      <w:pPr>
        <w:pStyle w:val="BodyText"/>
        <w:ind w:right="749"/>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documents</w:t>
      </w:r>
      <w:r w:rsidRPr="008A7E64">
        <w:rPr>
          <w:rFonts w:ascii="Sylfaen" w:hAnsi="Sylfaen"/>
          <w:b/>
        </w:rPr>
        <w:t xml:space="preserve"> </w:t>
      </w:r>
      <w:r w:rsidRPr="008A7E64">
        <w:rPr>
          <w:rFonts w:ascii="Sylfaen" w:hAnsi="Sylfaen"/>
          <w:b/>
          <w:spacing w:val="-1"/>
        </w:rPr>
        <w:t>EUR/RC68/14,</w:t>
      </w:r>
      <w:r w:rsidRPr="008A7E64">
        <w:rPr>
          <w:rFonts w:ascii="Sylfaen" w:hAnsi="Sylfaen"/>
          <w:b/>
          <w:spacing w:val="61"/>
        </w:rPr>
        <w:t xml:space="preserve"> </w:t>
      </w:r>
      <w:r w:rsidRPr="008A7E64">
        <w:rPr>
          <w:rFonts w:ascii="Sylfaen" w:hAnsi="Sylfaen"/>
          <w:b/>
          <w:spacing w:val="-1"/>
        </w:rPr>
        <w:t>EUR/RC68/14</w:t>
      </w:r>
      <w:r w:rsidRPr="008A7E64">
        <w:rPr>
          <w:rFonts w:ascii="Sylfaen" w:hAnsi="Sylfaen"/>
          <w:b/>
        </w:rPr>
        <w:t xml:space="preserve"> </w:t>
      </w:r>
      <w:r w:rsidRPr="008A7E64">
        <w:rPr>
          <w:rFonts w:ascii="Sylfaen" w:hAnsi="Sylfaen"/>
          <w:b/>
          <w:spacing w:val="-1"/>
        </w:rPr>
        <w:t>Add.1</w:t>
      </w:r>
      <w:r w:rsidRPr="008A7E64">
        <w:rPr>
          <w:rFonts w:ascii="Sylfaen" w:hAnsi="Sylfaen"/>
          <w:b/>
        </w:rPr>
        <w:t xml:space="preserve"> and is </w:t>
      </w:r>
      <w:r w:rsidRPr="008A7E64">
        <w:rPr>
          <w:rFonts w:ascii="Sylfaen" w:hAnsi="Sylfaen"/>
          <w:b/>
          <w:spacing w:val="-1"/>
        </w:rPr>
        <w:t>invited</w:t>
      </w:r>
      <w:r w:rsidRPr="008A7E64">
        <w:rPr>
          <w:rFonts w:ascii="Sylfaen" w:hAnsi="Sylfaen"/>
          <w:b/>
        </w:rPr>
        <w:t xml:space="preserve"> to adopt draft</w:t>
      </w:r>
      <w:r w:rsidRPr="008A7E64">
        <w:rPr>
          <w:rFonts w:ascii="Sylfaen" w:hAnsi="Sylfaen"/>
          <w:b/>
          <w:spacing w:val="-2"/>
        </w:rPr>
        <w:t xml:space="preserve"> </w:t>
      </w:r>
      <w:r w:rsidRPr="008A7E64">
        <w:rPr>
          <w:rFonts w:ascii="Sylfaen" w:hAnsi="Sylfaen"/>
          <w:b/>
          <w:spacing w:val="-1"/>
        </w:rPr>
        <w:t>resolution</w:t>
      </w:r>
      <w:r w:rsidRPr="008A7E64">
        <w:rPr>
          <w:rFonts w:ascii="Sylfaen" w:hAnsi="Sylfaen"/>
          <w:b/>
          <w:spacing w:val="51"/>
        </w:rPr>
        <w:t xml:space="preserve"> </w:t>
      </w:r>
      <w:r w:rsidRPr="008A7E64">
        <w:rPr>
          <w:rFonts w:ascii="Sylfaen" w:hAnsi="Sylfaen"/>
          <w:b/>
          <w:spacing w:val="-1"/>
        </w:rPr>
        <w:t>EUR/RC68/Conf.Doc./5.</w:t>
      </w:r>
    </w:p>
    <w:p w:rsidR="009C2598" w:rsidRPr="008A7E64" w:rsidRDefault="009C2598">
      <w:pPr>
        <w:pStyle w:val="BodyText"/>
        <w:ind w:right="749"/>
        <w:rPr>
          <w:rFonts w:ascii="Sylfaen" w:hAnsi="Sylfaen"/>
          <w:b/>
          <w:spacing w:val="-1"/>
        </w:rPr>
      </w:pPr>
    </w:p>
    <w:p w:rsidR="00942D78" w:rsidRPr="008A7E64" w:rsidRDefault="00942D78" w:rsidP="00942D78">
      <w:pPr>
        <w:contextualSpacing/>
        <w:jc w:val="both"/>
        <w:rPr>
          <w:rFonts w:ascii="Sylfaen" w:hAnsi="Sylfaen"/>
          <w:sz w:val="24"/>
          <w:szCs w:val="24"/>
          <w:lang w:val="ka-GE"/>
        </w:rPr>
      </w:pPr>
      <w:r w:rsidRPr="008A7E64">
        <w:rPr>
          <w:rFonts w:ascii="Sylfaen" w:hAnsi="Sylfaen" w:cs="Sylfaen"/>
          <w:sz w:val="24"/>
          <w:szCs w:val="24"/>
          <w:lang w:val="ka-GE"/>
        </w:rPr>
        <w:t>საზოგადოებრივი</w:t>
      </w:r>
      <w:r w:rsidRPr="008A7E64">
        <w:rPr>
          <w:rFonts w:ascii="Sylfaen" w:hAnsi="Sylfaen"/>
          <w:sz w:val="24"/>
          <w:szCs w:val="24"/>
          <w:lang w:val="ka-GE"/>
        </w:rPr>
        <w:t xml:space="preserve"> ჯანმრთელობის რისკებზე მზადყოფნა და რეაგირება ჯანმოს 2018-2023 გლობალური სამოქმედო პროგრამის ერთ-ერთი ძირითადი პრიორიტეტია, ქვეყნებმა უნდა გააძლიერონ ეპიდზედამხედველობის სამსახურები, რისთვისაც მნიშვნელოვანი ფაქტორია ადეკვატური ფინანსირების მექანიზმების გამოძებნა, შესაბამისი ადამიანური რესურსების  მომზადება (მათ შორის, ზოოენტემოლოგების), წამლებზე (მაგ.: მალარიის) ხელმისაწვდომობა და სხვ. შესაბამისად, ევროპის რეგიონული ოფისი წევრ ქვეყნებთან წარმართავს მუშაობას ხუთწლიანი სამოქმედო გეგმის შემუშავებაზე. </w:t>
      </w:r>
    </w:p>
    <w:p w:rsidR="00942D78" w:rsidRPr="008A7E64" w:rsidRDefault="00942D78" w:rsidP="00942D78">
      <w:pPr>
        <w:pStyle w:val="BodyText"/>
        <w:ind w:left="0" w:right="749"/>
        <w:rPr>
          <w:rFonts w:ascii="Sylfaen" w:hAnsi="Sylfaen"/>
          <w:i w:val="0"/>
        </w:rPr>
      </w:pPr>
    </w:p>
    <w:p w:rsidR="00E67154" w:rsidRPr="008A7E64" w:rsidRDefault="00896FA1" w:rsidP="00526D6F">
      <w:pPr>
        <w:pStyle w:val="Heading2"/>
        <w:numPr>
          <w:ilvl w:val="0"/>
          <w:numId w:val="10"/>
        </w:numPr>
        <w:tabs>
          <w:tab w:val="left" w:pos="862"/>
        </w:tabs>
        <w:rPr>
          <w:rFonts w:ascii="Sylfaen" w:hAnsi="Sylfaen"/>
          <w:b/>
        </w:rPr>
      </w:pPr>
      <w:r w:rsidRPr="008A7E64">
        <w:rPr>
          <w:rFonts w:ascii="Sylfaen" w:hAnsi="Sylfaen"/>
          <w:b/>
          <w:spacing w:val="-1"/>
        </w:rPr>
        <w:t>Strategy</w:t>
      </w:r>
      <w:r w:rsidRPr="008A7E64">
        <w:rPr>
          <w:rFonts w:ascii="Sylfaen" w:hAnsi="Sylfaen"/>
          <w:b/>
          <w:spacing w:val="-5"/>
        </w:rPr>
        <w:t xml:space="preserve"> </w:t>
      </w:r>
      <w:r w:rsidRPr="008A7E64">
        <w:rPr>
          <w:rFonts w:ascii="Sylfaen" w:hAnsi="Sylfaen"/>
          <w:b/>
        </w:rPr>
        <w:t>on the</w:t>
      </w:r>
      <w:r w:rsidRPr="008A7E64">
        <w:rPr>
          <w:rFonts w:ascii="Sylfaen" w:hAnsi="Sylfaen"/>
          <w:b/>
          <w:spacing w:val="-1"/>
        </w:rPr>
        <w:t xml:space="preserve"> </w:t>
      </w:r>
      <w:r w:rsidRPr="008A7E64">
        <w:rPr>
          <w:rFonts w:ascii="Sylfaen" w:hAnsi="Sylfaen"/>
          <w:b/>
        </w:rPr>
        <w:t xml:space="preserve">health and </w:t>
      </w:r>
      <w:r w:rsidRPr="008A7E64">
        <w:rPr>
          <w:rFonts w:ascii="Sylfaen" w:hAnsi="Sylfaen"/>
          <w:b/>
          <w:spacing w:val="-1"/>
        </w:rPr>
        <w:t>well-being</w:t>
      </w:r>
      <w:r w:rsidRPr="008A7E64">
        <w:rPr>
          <w:rFonts w:ascii="Sylfaen" w:hAnsi="Sylfaen"/>
          <w:b/>
          <w:spacing w:val="-3"/>
        </w:rPr>
        <w:t xml:space="preserve"> </w:t>
      </w:r>
      <w:r w:rsidRPr="008A7E64">
        <w:rPr>
          <w:rFonts w:ascii="Sylfaen" w:hAnsi="Sylfaen"/>
          <w:b/>
        </w:rPr>
        <w:t>of</w:t>
      </w:r>
      <w:r w:rsidRPr="008A7E64">
        <w:rPr>
          <w:rFonts w:ascii="Sylfaen" w:hAnsi="Sylfaen"/>
          <w:b/>
          <w:spacing w:val="-1"/>
        </w:rPr>
        <w:t xml:space="preserve"> men</w:t>
      </w:r>
      <w:r w:rsidRPr="008A7E64">
        <w:rPr>
          <w:rFonts w:ascii="Sylfaen" w:hAnsi="Sylfaen"/>
          <w:b/>
        </w:rPr>
        <w:t xml:space="preserve">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rPr>
        <w:t xml:space="preserve"> Region</w:t>
      </w:r>
    </w:p>
    <w:p w:rsidR="00E67154" w:rsidRPr="008A7E64" w:rsidRDefault="00896FA1">
      <w:pPr>
        <w:pStyle w:val="BodyText"/>
        <w:ind w:right="126"/>
        <w:rPr>
          <w:rFonts w:ascii="Sylfaen" w:hAnsi="Sylfaen"/>
          <w:b/>
          <w:spacing w:val="-1"/>
        </w:rPr>
      </w:pPr>
      <w:r w:rsidRPr="008A7E64">
        <w:rPr>
          <w:rFonts w:ascii="Sylfaen" w:hAnsi="Sylfaen"/>
          <w:b/>
          <w:spacing w:val="-1"/>
        </w:rPr>
        <w:t>After</w:t>
      </w:r>
      <w:r w:rsidRPr="008A7E64">
        <w:rPr>
          <w:rFonts w:ascii="Sylfaen" w:hAnsi="Sylfaen"/>
          <w:b/>
        </w:rPr>
        <w:t xml:space="preserve"> an </w:t>
      </w:r>
      <w:r w:rsidRPr="008A7E64">
        <w:rPr>
          <w:rFonts w:ascii="Sylfaen" w:hAnsi="Sylfaen"/>
          <w:b/>
          <w:spacing w:val="-1"/>
        </w:rPr>
        <w:t>introduction</w:t>
      </w:r>
      <w:r w:rsidRPr="008A7E64">
        <w:rPr>
          <w:rFonts w:ascii="Sylfaen" w:hAnsi="Sylfaen"/>
          <w:b/>
        </w:rPr>
        <w:t xml:space="preserve"> and</w:t>
      </w:r>
      <w:r w:rsidRPr="008A7E64">
        <w:rPr>
          <w:rFonts w:ascii="Sylfaen" w:hAnsi="Sylfaen"/>
          <w:b/>
          <w:spacing w:val="-3"/>
        </w:rPr>
        <w:t xml:space="preserve"> </w:t>
      </w:r>
      <w:r w:rsidRPr="008A7E64">
        <w:rPr>
          <w:rFonts w:ascii="Sylfaen" w:hAnsi="Sylfaen"/>
          <w:b/>
        </w:rPr>
        <w:t xml:space="preserve">a short </w:t>
      </w:r>
      <w:r w:rsidRPr="008A7E64">
        <w:rPr>
          <w:rFonts w:ascii="Sylfaen" w:hAnsi="Sylfaen"/>
          <w:b/>
          <w:spacing w:val="-1"/>
        </w:rPr>
        <w:t>panel</w:t>
      </w:r>
      <w:r w:rsidRPr="008A7E64">
        <w:rPr>
          <w:rFonts w:ascii="Sylfaen" w:hAnsi="Sylfaen"/>
          <w:b/>
        </w:rPr>
        <w:t xml:space="preserve"> </w:t>
      </w:r>
      <w:r w:rsidRPr="008A7E64">
        <w:rPr>
          <w:rFonts w:ascii="Sylfaen" w:hAnsi="Sylfaen"/>
          <w:b/>
          <w:spacing w:val="-1"/>
        </w:rPr>
        <w:t>discussion,</w:t>
      </w:r>
      <w:r w:rsidRPr="008A7E64">
        <w:rPr>
          <w:rFonts w:ascii="Sylfaen" w:hAnsi="Sylfaen"/>
          <w:b/>
        </w:rPr>
        <w:t xml:space="preserve"> 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w:t>
      </w:r>
      <w:r w:rsidRPr="008A7E64">
        <w:rPr>
          <w:rFonts w:ascii="Sylfaen" w:hAnsi="Sylfaen"/>
          <w:b/>
          <w:spacing w:val="79"/>
        </w:rPr>
        <w:t xml:space="preserve">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w:t>
      </w:r>
      <w:r w:rsidRPr="008A7E64">
        <w:rPr>
          <w:rFonts w:ascii="Sylfaen" w:hAnsi="Sylfaen"/>
          <w:b/>
          <w:spacing w:val="-1"/>
        </w:rPr>
        <w:t>EUR/RC68/12</w:t>
      </w:r>
      <w:r w:rsidRPr="008A7E64">
        <w:rPr>
          <w:rFonts w:ascii="Sylfaen" w:hAnsi="Sylfaen"/>
          <w:b/>
        </w:rPr>
        <w:t xml:space="preserve"> and </w:t>
      </w:r>
      <w:r w:rsidRPr="008A7E64">
        <w:rPr>
          <w:rFonts w:ascii="Sylfaen" w:hAnsi="Sylfaen"/>
          <w:b/>
          <w:spacing w:val="-1"/>
        </w:rPr>
        <w:t>EUR/RC68/12</w:t>
      </w:r>
      <w:r w:rsidRPr="008A7E64">
        <w:rPr>
          <w:rFonts w:ascii="Sylfaen" w:hAnsi="Sylfaen"/>
          <w:b/>
        </w:rPr>
        <w:t xml:space="preserve"> </w:t>
      </w:r>
      <w:r w:rsidRPr="008A7E64">
        <w:rPr>
          <w:rFonts w:ascii="Sylfaen" w:hAnsi="Sylfaen"/>
          <w:b/>
          <w:spacing w:val="-1"/>
        </w:rPr>
        <w:t>Add.1,</w:t>
      </w:r>
      <w:r w:rsidRPr="008A7E64">
        <w:rPr>
          <w:rFonts w:ascii="Sylfaen" w:hAnsi="Sylfaen"/>
          <w:b/>
        </w:rPr>
        <w:t xml:space="preserve"> and </w:t>
      </w:r>
      <w:r w:rsidRPr="008A7E64">
        <w:rPr>
          <w:rFonts w:ascii="Sylfaen" w:hAnsi="Sylfaen"/>
          <w:b/>
          <w:spacing w:val="-1"/>
        </w:rPr>
        <w:t>consider</w:t>
      </w:r>
      <w:r w:rsidRPr="008A7E64">
        <w:rPr>
          <w:rFonts w:ascii="Sylfaen" w:hAnsi="Sylfaen"/>
          <w:b/>
        </w:rPr>
        <w:t xml:space="preserve"> adoption</w:t>
      </w:r>
      <w:r w:rsidRPr="008A7E64">
        <w:rPr>
          <w:rFonts w:ascii="Sylfaen" w:hAnsi="Sylfaen"/>
          <w:b/>
          <w:spacing w:val="75"/>
        </w:rPr>
        <w:t xml:space="preserve"> </w:t>
      </w:r>
      <w:r w:rsidRPr="008A7E64">
        <w:rPr>
          <w:rFonts w:ascii="Sylfaen" w:hAnsi="Sylfaen"/>
          <w:b/>
        </w:rPr>
        <w:t xml:space="preserve">of draft </w:t>
      </w:r>
      <w:r w:rsidRPr="008A7E64">
        <w:rPr>
          <w:rFonts w:ascii="Sylfaen" w:hAnsi="Sylfaen"/>
          <w:b/>
          <w:spacing w:val="-1"/>
        </w:rPr>
        <w:t>resolution</w:t>
      </w:r>
      <w:r w:rsidRPr="008A7E64">
        <w:rPr>
          <w:rFonts w:ascii="Sylfaen" w:hAnsi="Sylfaen"/>
          <w:b/>
        </w:rPr>
        <w:t xml:space="preserve"> </w:t>
      </w:r>
      <w:r w:rsidRPr="008A7E64">
        <w:rPr>
          <w:rFonts w:ascii="Sylfaen" w:hAnsi="Sylfaen"/>
          <w:b/>
          <w:spacing w:val="-1"/>
        </w:rPr>
        <w:t>EUR/RC68/Conf.Doc./7.</w:t>
      </w:r>
    </w:p>
    <w:p w:rsidR="00942D78" w:rsidRPr="008A7E64" w:rsidRDefault="00942D78" w:rsidP="00942D78">
      <w:pPr>
        <w:pStyle w:val="gmail-m7106617798532611545gmail-msolistparagraph"/>
        <w:shd w:val="clear" w:color="auto" w:fill="FFFFFF"/>
        <w:spacing w:before="0" w:beforeAutospacing="0" w:after="0" w:afterAutospacing="0"/>
        <w:contextualSpacing/>
        <w:jc w:val="both"/>
        <w:rPr>
          <w:rFonts w:ascii="Sylfaen" w:eastAsia="Times New Roman" w:hAnsi="Sylfaen"/>
          <w:b/>
          <w:lang w:val="ka-GE"/>
        </w:rPr>
      </w:pPr>
    </w:p>
    <w:p w:rsidR="00942D78" w:rsidRPr="008A7E64" w:rsidRDefault="00942D78" w:rsidP="00942D78">
      <w:pPr>
        <w:contextualSpacing/>
        <w:jc w:val="both"/>
        <w:rPr>
          <w:rFonts w:ascii="Sylfaen" w:hAnsi="Sylfaen"/>
          <w:b/>
          <w:sz w:val="24"/>
          <w:szCs w:val="24"/>
          <w:lang w:val="ka-GE"/>
        </w:rPr>
      </w:pPr>
      <w:r w:rsidRPr="008A7E64">
        <w:rPr>
          <w:rFonts w:ascii="Sylfaen" w:hAnsi="Sylfaen"/>
          <w:sz w:val="24"/>
          <w:szCs w:val="24"/>
          <w:lang w:val="ka-GE"/>
        </w:rPr>
        <w:t xml:space="preserve">სტრატეგიის პროექტის მიზანია, მამაკაცთა ჯანმრთელობისა და კეთილდღეობის გაუმჯობესება მტკიცებულებებზე დაფუძნებული, გენდერულად მგრძნობიარე და სამართლიანი მიდგომების გამოყენებით. სტრატეგიის პროექტის თანახმად ქვეყნებმა უნდა წარმართონ მუშაობა მამაკაცებში აგდ და ტრავმებით გამოწვეული ნაადრევი სიკვდილიანობის </w:t>
      </w:r>
      <w:r w:rsidRPr="008A7E64">
        <w:rPr>
          <w:rFonts w:ascii="Sylfaen" w:hAnsi="Sylfaen" w:cs="Times New Roman"/>
          <w:sz w:val="24"/>
          <w:szCs w:val="24"/>
          <w:lang w:val="ka-GE"/>
        </w:rPr>
        <w:t xml:space="preserve">(რაც განსაკუთრებით მაღალია რეგიონის აღმოსავლეთ ნაწილში) </w:t>
      </w:r>
      <w:r w:rsidRPr="008A7E64">
        <w:rPr>
          <w:rFonts w:ascii="Sylfaen" w:hAnsi="Sylfaen"/>
          <w:sz w:val="24"/>
          <w:szCs w:val="24"/>
          <w:lang w:val="ka-GE"/>
        </w:rPr>
        <w:t xml:space="preserve">და </w:t>
      </w:r>
      <w:r w:rsidRPr="008A7E64">
        <w:rPr>
          <w:rFonts w:ascii="Sylfaen" w:hAnsi="Sylfaen" w:cs="Times New Roman"/>
          <w:sz w:val="24"/>
          <w:szCs w:val="24"/>
          <w:lang w:val="ka-GE"/>
        </w:rPr>
        <w:t xml:space="preserve">ინვალიდობის შემცირებისკენ, </w:t>
      </w:r>
      <w:r w:rsidRPr="008A7E64">
        <w:rPr>
          <w:rFonts w:ascii="Sylfaen" w:hAnsi="Sylfaen"/>
          <w:bCs/>
          <w:sz w:val="24"/>
          <w:szCs w:val="24"/>
          <w:lang w:val="ka-GE"/>
        </w:rPr>
        <w:t>რაც თავის მხრივ, დაკავშირებულია სხვადასხვა სოციალურ, კულტურულ და პიროვნულ ფაქტორებთან. პროექტი ეფუძნება</w:t>
      </w:r>
      <w:r w:rsidRPr="008A7E64">
        <w:rPr>
          <w:rFonts w:ascii="Sylfaen" w:hAnsi="Sylfaen" w:cs="Times New Roman"/>
          <w:sz w:val="24"/>
          <w:szCs w:val="24"/>
          <w:lang w:val="ka-GE"/>
        </w:rPr>
        <w:t xml:space="preserve"> 5 </w:t>
      </w:r>
      <w:r w:rsidRPr="008A7E64">
        <w:rPr>
          <w:rFonts w:ascii="Sylfaen" w:hAnsi="Sylfaen" w:cs="Times New Roman"/>
          <w:sz w:val="24"/>
          <w:szCs w:val="24"/>
          <w:lang w:val="ka-GE"/>
        </w:rPr>
        <w:lastRenderedPageBreak/>
        <w:t>პრიორიტეტულ მიმართულებას: მმართველობის გაძლიერება მამაკაცთა ჯანმრთელობისა და კეთილდღეობის უზრუნველსაყოფად; მამაკაცთა ჩართულობის გაზრდა ჯანდაცვაში გენდერული თანასწორობის უზრუნველსაყოფად (გენდერული სტერეოტიპებზე მუშაობა, ოჯახის დაგეგმვის, მოვლის სერვისებში მამაკაცთა ჩართვა); ჯანდაცვის სისტემების გარდაქმნა ისე, რომ ისინი მეტად იყოს გენდერულად მგრძნობიარე (მათ შორის, სამედიცინო სერვისებზე მამაკაცთა დაბალი მიმართვიანობის შემცირება); ჯანმრთელობის ხელშეწყობის გაძლიერება; მტკიცებულებებზე დაფუძნებული ძლიერი ბაზის შექმნა (სატატისტიკური მონაცემებისა და კვლევების შედეგების გამოყენებით).</w:t>
      </w:r>
    </w:p>
    <w:p w:rsidR="00942D78" w:rsidRPr="008A7E64" w:rsidRDefault="00942D78" w:rsidP="00942D78">
      <w:pPr>
        <w:pStyle w:val="BodyText"/>
        <w:ind w:left="0" w:right="126"/>
        <w:rPr>
          <w:rFonts w:ascii="Sylfaen" w:hAnsi="Sylfaen"/>
          <w:i w:val="0"/>
          <w:color w:val="FF0000"/>
        </w:rPr>
      </w:pPr>
    </w:p>
    <w:p w:rsidR="00E67154" w:rsidRPr="008A7E64" w:rsidRDefault="00896FA1" w:rsidP="00526D6F">
      <w:pPr>
        <w:pStyle w:val="Heading2"/>
        <w:numPr>
          <w:ilvl w:val="0"/>
          <w:numId w:val="10"/>
        </w:numPr>
        <w:tabs>
          <w:tab w:val="left" w:pos="862"/>
        </w:tabs>
        <w:ind w:right="239"/>
        <w:rPr>
          <w:rFonts w:ascii="Sylfaen" w:hAnsi="Sylfaen"/>
          <w:b/>
        </w:rPr>
      </w:pPr>
      <w:r w:rsidRPr="008A7E64">
        <w:rPr>
          <w:rFonts w:ascii="Sylfaen" w:hAnsi="Sylfaen"/>
          <w:b/>
          <w:spacing w:val="-1"/>
        </w:rPr>
        <w:t>Implementation</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the</w:t>
      </w:r>
      <w:r w:rsidRPr="008A7E64">
        <w:rPr>
          <w:rFonts w:ascii="Sylfaen" w:hAnsi="Sylfaen"/>
          <w:b/>
          <w:spacing w:val="-1"/>
        </w:rPr>
        <w:t xml:space="preserve"> Regional</w:t>
      </w:r>
      <w:r w:rsidRPr="008A7E64">
        <w:rPr>
          <w:rFonts w:ascii="Sylfaen" w:hAnsi="Sylfaen"/>
          <w:b/>
        </w:rPr>
        <w:t xml:space="preserve"> </w:t>
      </w:r>
      <w:r w:rsidRPr="008A7E64">
        <w:rPr>
          <w:rFonts w:ascii="Sylfaen" w:hAnsi="Sylfaen"/>
          <w:b/>
          <w:spacing w:val="-1"/>
        </w:rPr>
        <w:t>Framework</w:t>
      </w:r>
      <w:r w:rsidRPr="008A7E64">
        <w:rPr>
          <w:rFonts w:ascii="Sylfaen" w:hAnsi="Sylfaen"/>
          <w:b/>
          <w:spacing w:val="2"/>
        </w:rPr>
        <w:t xml:space="preserve"> </w:t>
      </w:r>
      <w:r w:rsidRPr="008A7E64">
        <w:rPr>
          <w:rFonts w:ascii="Sylfaen" w:hAnsi="Sylfaen"/>
          <w:b/>
          <w:spacing w:val="-1"/>
        </w:rPr>
        <w:t>for Surveillance</w:t>
      </w:r>
      <w:r w:rsidRPr="008A7E64">
        <w:rPr>
          <w:rFonts w:ascii="Sylfaen" w:hAnsi="Sylfaen"/>
          <w:b/>
          <w:spacing w:val="1"/>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Control</w:t>
      </w:r>
      <w:r w:rsidRPr="008A7E64">
        <w:rPr>
          <w:rFonts w:ascii="Sylfaen" w:hAnsi="Sylfaen"/>
          <w:b/>
        </w:rPr>
        <w:t xml:space="preserve"> of</w:t>
      </w:r>
      <w:r w:rsidRPr="008A7E64">
        <w:rPr>
          <w:rFonts w:ascii="Sylfaen" w:hAnsi="Sylfaen"/>
          <w:b/>
          <w:spacing w:val="79"/>
        </w:rPr>
        <w:t xml:space="preserve"> </w:t>
      </w:r>
      <w:r w:rsidRPr="008A7E64">
        <w:rPr>
          <w:rFonts w:ascii="Sylfaen" w:hAnsi="Sylfaen"/>
          <w:b/>
          <w:spacing w:val="-1"/>
        </w:rPr>
        <w:t xml:space="preserve">Invasive </w:t>
      </w:r>
      <w:r w:rsidRPr="008A7E64">
        <w:rPr>
          <w:rFonts w:ascii="Sylfaen" w:hAnsi="Sylfaen"/>
          <w:b/>
        </w:rPr>
        <w:t xml:space="preserve">Mosquito </w:t>
      </w:r>
      <w:r w:rsidRPr="008A7E64">
        <w:rPr>
          <w:rFonts w:ascii="Sylfaen" w:hAnsi="Sylfaen"/>
          <w:b/>
          <w:spacing w:val="-1"/>
        </w:rPr>
        <w:t>Vectors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w:t>
      </w:r>
      <w:r w:rsidRPr="008A7E64">
        <w:rPr>
          <w:rFonts w:ascii="Sylfaen" w:hAnsi="Sylfaen"/>
          <w:b/>
          <w:spacing w:val="-1"/>
        </w:rPr>
        <w:t>Re-emerging</w:t>
      </w:r>
      <w:r w:rsidRPr="008A7E64">
        <w:rPr>
          <w:rFonts w:ascii="Sylfaen" w:hAnsi="Sylfaen"/>
          <w:b/>
          <w:spacing w:val="-3"/>
        </w:rPr>
        <w:t xml:space="preserve"> </w:t>
      </w:r>
      <w:r w:rsidRPr="008A7E64">
        <w:rPr>
          <w:rFonts w:ascii="Sylfaen" w:hAnsi="Sylfaen"/>
          <w:b/>
          <w:spacing w:val="-1"/>
        </w:rPr>
        <w:t>Vector-borne</w:t>
      </w:r>
      <w:r w:rsidRPr="008A7E64">
        <w:rPr>
          <w:rFonts w:ascii="Sylfaen" w:hAnsi="Sylfaen"/>
          <w:b/>
          <w:spacing w:val="1"/>
        </w:rPr>
        <w:t xml:space="preserve"> </w:t>
      </w:r>
      <w:r w:rsidRPr="008A7E64">
        <w:rPr>
          <w:rFonts w:ascii="Sylfaen" w:hAnsi="Sylfaen"/>
          <w:b/>
          <w:spacing w:val="-1"/>
        </w:rPr>
        <w:t>Diseases</w:t>
      </w:r>
      <w:r w:rsidRPr="008A7E64">
        <w:rPr>
          <w:rFonts w:ascii="Sylfaen" w:hAnsi="Sylfaen"/>
          <w:b/>
        </w:rPr>
        <w:t xml:space="preserve"> 2014–2020:</w:t>
      </w:r>
      <w:r w:rsidRPr="008A7E64">
        <w:rPr>
          <w:rFonts w:ascii="Sylfaen" w:hAnsi="Sylfaen"/>
          <w:b/>
          <w:spacing w:val="69"/>
        </w:rPr>
        <w:t xml:space="preserve"> </w:t>
      </w:r>
      <w:r w:rsidRPr="008A7E64">
        <w:rPr>
          <w:rFonts w:ascii="Sylfaen" w:hAnsi="Sylfaen"/>
          <w:b/>
          <w:spacing w:val="-1"/>
        </w:rPr>
        <w:t>lessons</w:t>
      </w:r>
      <w:r w:rsidRPr="008A7E64">
        <w:rPr>
          <w:rFonts w:ascii="Sylfaen" w:hAnsi="Sylfaen"/>
          <w:b/>
        </w:rPr>
        <w:t xml:space="preserve"> </w:t>
      </w:r>
      <w:r w:rsidRPr="008A7E64">
        <w:rPr>
          <w:rFonts w:ascii="Sylfaen" w:hAnsi="Sylfaen"/>
          <w:b/>
          <w:spacing w:val="-1"/>
        </w:rPr>
        <w:t>learned</w:t>
      </w:r>
      <w:r w:rsidRPr="008A7E64">
        <w:rPr>
          <w:rFonts w:ascii="Sylfaen" w:hAnsi="Sylfaen"/>
          <w:b/>
          <w:spacing w:val="2"/>
        </w:rPr>
        <w:t xml:space="preserve"> </w:t>
      </w:r>
      <w:r w:rsidRPr="008A7E64">
        <w:rPr>
          <w:rFonts w:ascii="Sylfaen" w:hAnsi="Sylfaen"/>
          <w:b/>
          <w:spacing w:val="-1"/>
        </w:rPr>
        <w:t>and</w:t>
      </w:r>
      <w:r w:rsidRPr="008A7E64">
        <w:rPr>
          <w:rFonts w:ascii="Sylfaen" w:hAnsi="Sylfaen"/>
          <w:b/>
        </w:rPr>
        <w:t xml:space="preserve"> the</w:t>
      </w:r>
      <w:r w:rsidRPr="008A7E64">
        <w:rPr>
          <w:rFonts w:ascii="Sylfaen" w:hAnsi="Sylfaen"/>
          <w:b/>
          <w:spacing w:val="-1"/>
        </w:rPr>
        <w:t xml:space="preserve"> </w:t>
      </w:r>
      <w:r w:rsidRPr="008A7E64">
        <w:rPr>
          <w:rFonts w:ascii="Sylfaen" w:hAnsi="Sylfaen"/>
          <w:b/>
        </w:rPr>
        <w:t>way</w:t>
      </w:r>
      <w:r w:rsidRPr="008A7E64">
        <w:rPr>
          <w:rFonts w:ascii="Sylfaen" w:hAnsi="Sylfaen"/>
          <w:b/>
          <w:spacing w:val="-3"/>
        </w:rPr>
        <w:t xml:space="preserve"> </w:t>
      </w:r>
      <w:r w:rsidRPr="008A7E64">
        <w:rPr>
          <w:rFonts w:ascii="Sylfaen" w:hAnsi="Sylfaen"/>
          <w:b/>
          <w:spacing w:val="-1"/>
        </w:rPr>
        <w:t>forward</w:t>
      </w:r>
    </w:p>
    <w:p w:rsidR="00942D78" w:rsidRPr="008A7E64" w:rsidRDefault="00896FA1" w:rsidP="00942D78">
      <w:pPr>
        <w:pStyle w:val="BodyText"/>
        <w:rPr>
          <w:rFonts w:ascii="Sylfaen" w:hAnsi="Sylfaen"/>
          <w:b/>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EUR/RC68/16.</w:t>
      </w:r>
    </w:p>
    <w:p w:rsidR="00942D78" w:rsidRPr="008A7E64" w:rsidRDefault="00942D78" w:rsidP="00942D78">
      <w:pPr>
        <w:pStyle w:val="gmail-m7106617798532611545gmail-msolistparagraph"/>
        <w:shd w:val="clear" w:color="auto" w:fill="FFFFFF"/>
        <w:spacing w:before="0" w:beforeAutospacing="0" w:after="0" w:afterAutospacing="0"/>
        <w:ind w:left="360"/>
        <w:contextualSpacing/>
        <w:jc w:val="both"/>
        <w:rPr>
          <w:rFonts w:ascii="Sylfaen" w:hAnsi="Sylfaen"/>
          <w:b/>
          <w:lang w:val="ka-GE"/>
        </w:rPr>
      </w:pPr>
    </w:p>
    <w:p w:rsidR="00942D78" w:rsidRPr="008A7E64" w:rsidRDefault="00942D78" w:rsidP="00942D78">
      <w:pPr>
        <w:autoSpaceDE w:val="0"/>
        <w:autoSpaceDN w:val="0"/>
        <w:adjustRightInd w:val="0"/>
        <w:contextualSpacing/>
        <w:jc w:val="both"/>
        <w:rPr>
          <w:rFonts w:ascii="Sylfaen" w:hAnsi="Sylfaen" w:cs="Sylfaen"/>
          <w:sz w:val="24"/>
          <w:szCs w:val="24"/>
          <w:shd w:val="clear" w:color="auto" w:fill="FFFFFF"/>
        </w:rPr>
      </w:pPr>
      <w:proofErr w:type="gramStart"/>
      <w:r w:rsidRPr="008A7E64">
        <w:rPr>
          <w:rFonts w:ascii="Sylfaen" w:hAnsi="Sylfaen" w:cs="Sylfaen"/>
          <w:sz w:val="24"/>
          <w:szCs w:val="24"/>
          <w:shd w:val="clear" w:color="auto" w:fill="FFFFFF"/>
        </w:rPr>
        <w:t>ბოლო</w:t>
      </w:r>
      <w:proofErr w:type="gramEnd"/>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ოთხი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წლის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განმავლობაში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რეგიონალურმა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ოფისმა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გაა</w:t>
      </w:r>
      <w:r w:rsidRPr="008A7E64">
        <w:rPr>
          <w:rFonts w:ascii="Sylfaen" w:hAnsi="Sylfaen" w:cs="Sylfaen"/>
          <w:sz w:val="24"/>
          <w:szCs w:val="24"/>
          <w:shd w:val="clear" w:color="auto" w:fill="FFFFFF"/>
          <w:lang w:val="ka-GE"/>
        </w:rPr>
        <w:t>ძლიერა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ძალისხმევა</w:t>
      </w:r>
      <w:r w:rsidRPr="008A7E64">
        <w:rPr>
          <w:rFonts w:ascii="Sylfaen" w:hAnsi="Sylfaen" w:cs="Sylfaen"/>
          <w:sz w:val="24"/>
          <w:szCs w:val="24"/>
          <w:shd w:val="clear" w:color="auto" w:fill="FFFFFF"/>
          <w:lang w:val="ka-GE"/>
        </w:rPr>
        <w:t xml:space="preserve">, ინვაზიური კოღოებისა და ხელახლა აღმოცენებადი დაავადებების სათანადო ზედამხედველობის საკითხებზე </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ქვეყნ</w:t>
      </w:r>
      <w:r w:rsidRPr="008A7E64">
        <w:rPr>
          <w:rFonts w:ascii="Sylfaen" w:hAnsi="Sylfaen" w:cs="Sylfaen"/>
          <w:sz w:val="24"/>
          <w:szCs w:val="24"/>
          <w:shd w:val="clear" w:color="auto" w:fill="FFFFFF"/>
          <w:lang w:val="ka-GE"/>
        </w:rPr>
        <w:t>ებ</w:t>
      </w:r>
      <w:r w:rsidRPr="008A7E64">
        <w:rPr>
          <w:rFonts w:ascii="Sylfaen" w:hAnsi="Sylfaen" w:cs="Sylfaen"/>
          <w:sz w:val="24"/>
          <w:szCs w:val="24"/>
          <w:shd w:val="clear" w:color="auto" w:fill="FFFFFF"/>
        </w:rPr>
        <w:t>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შესაძლებლობების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გაძლიერებ</w:t>
      </w:r>
      <w:r w:rsidRPr="008A7E64">
        <w:rPr>
          <w:rFonts w:ascii="Sylfaen" w:hAnsi="Sylfaen" w:cs="Sylfaen"/>
          <w:sz w:val="24"/>
          <w:szCs w:val="24"/>
          <w:shd w:val="clear" w:color="auto" w:fill="FFFFFF"/>
          <w:lang w:val="ka-GE"/>
        </w:rPr>
        <w:t xml:space="preserve">ის მიზნით. 67-ე რეგიონულ კომიტეტზე მიღებული გადაწყვეტილებების თანახმად, რეგიონული კომიტეტის მუდმივმოქმედი კომიტეტის ფარგლებში შეიქმნა სამუშაო ქვეჯგუფი, რომელიც აფასებს ჩარჩო დოკუმენტის მიმდინარეობის პროგრესს და ხელს უწყობს </w:t>
      </w:r>
      <w:r w:rsidRPr="008A7E64">
        <w:rPr>
          <w:rFonts w:ascii="Sylfaen" w:hAnsi="Sylfaen" w:cs="Sylfaen"/>
          <w:sz w:val="24"/>
          <w:szCs w:val="24"/>
          <w:shd w:val="clear" w:color="auto" w:fill="FFFFFF"/>
        </w:rPr>
        <w:t>სამომავლო</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ღონისძიებებ</w:t>
      </w:r>
      <w:r w:rsidRPr="008A7E64">
        <w:rPr>
          <w:rFonts w:ascii="Sylfaen" w:hAnsi="Sylfaen" w:cs="Sylfaen"/>
          <w:sz w:val="24"/>
          <w:szCs w:val="24"/>
          <w:shd w:val="clear" w:color="auto" w:fill="FFFFFF"/>
          <w:lang w:val="ka-GE"/>
        </w:rPr>
        <w:t>ი</w:t>
      </w:r>
      <w:r w:rsidRPr="008A7E64">
        <w:rPr>
          <w:rFonts w:ascii="Sylfaen" w:hAnsi="Sylfaen" w:cs="Sylfaen"/>
          <w:sz w:val="24"/>
          <w:szCs w:val="24"/>
          <w:shd w:val="clear" w:color="auto" w:fill="FFFFFF"/>
        </w:rPr>
        <w:t>ს</w:t>
      </w:r>
      <w:r w:rsidRPr="008A7E64">
        <w:rPr>
          <w:rFonts w:ascii="Sylfaen" w:hAnsi="Sylfaen" w:cs="Arial"/>
          <w:sz w:val="24"/>
          <w:szCs w:val="24"/>
          <w:shd w:val="clear" w:color="auto" w:fill="FFFFFF"/>
        </w:rPr>
        <w:t xml:space="preserve">, </w:t>
      </w:r>
      <w:r w:rsidRPr="008A7E64">
        <w:rPr>
          <w:rFonts w:ascii="Sylfaen" w:hAnsi="Sylfaen" w:cs="Arial"/>
          <w:sz w:val="24"/>
          <w:szCs w:val="24"/>
          <w:shd w:val="clear" w:color="auto" w:fill="FFFFFF"/>
          <w:lang w:val="ka-GE"/>
        </w:rPr>
        <w:t xml:space="preserve">შემუშავებას, </w:t>
      </w:r>
      <w:r w:rsidRPr="008A7E64">
        <w:rPr>
          <w:rFonts w:ascii="Sylfaen" w:hAnsi="Sylfaen" w:cs="Sylfaen"/>
          <w:sz w:val="24"/>
          <w:szCs w:val="24"/>
          <w:shd w:val="clear" w:color="auto" w:fill="FFFFFF"/>
        </w:rPr>
        <w:t>რომლებიც</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მიზნად</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ისახავს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რეგიონალური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ჩარჩო-დოკუმენტის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განხორციელების</w:t>
      </w:r>
      <w:r w:rsidRPr="008A7E64">
        <w:rPr>
          <w:rFonts w:ascii="Sylfaen" w:hAnsi="Sylfaen" w:cs="Arial"/>
          <w:sz w:val="24"/>
          <w:szCs w:val="24"/>
          <w:shd w:val="clear" w:color="auto" w:fill="FFFFFF"/>
          <w:lang w:val="ka-GE"/>
        </w:rPr>
        <w:t>თვის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შესაძლებლობების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გაზრდას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რათა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მოხდეს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 xml:space="preserve">გადამტანებით გამოწვეული ადგილობრივი </w:t>
      </w:r>
      <w:r w:rsidRPr="008A7E64">
        <w:rPr>
          <w:rFonts w:ascii="Sylfaen" w:hAnsi="Sylfaen" w:cs="Sylfaen"/>
          <w:sz w:val="24"/>
          <w:szCs w:val="24"/>
          <w:shd w:val="clear" w:color="auto" w:fill="FFFFFF"/>
        </w:rPr>
        <w:t>დაავადებების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გავრცელების პრევენცია და კონტროლი</w:t>
      </w:r>
      <w:r w:rsidRPr="008A7E64">
        <w:rPr>
          <w:rFonts w:ascii="Sylfaen" w:hAnsi="Sylfaen" w:cs="Arial"/>
          <w:sz w:val="24"/>
          <w:szCs w:val="24"/>
          <w:shd w:val="clear" w:color="auto" w:fill="FFFFFF"/>
        </w:rPr>
        <w:t xml:space="preserve">. </w:t>
      </w:r>
    </w:p>
    <w:p w:rsidR="00942D78" w:rsidRPr="008A7E64" w:rsidRDefault="00942D78" w:rsidP="00942D78">
      <w:pPr>
        <w:autoSpaceDE w:val="0"/>
        <w:autoSpaceDN w:val="0"/>
        <w:adjustRightInd w:val="0"/>
        <w:contextualSpacing/>
        <w:jc w:val="both"/>
        <w:rPr>
          <w:rFonts w:ascii="Sylfaen" w:hAnsi="Sylfaen" w:cs="Sylfaen"/>
          <w:sz w:val="24"/>
          <w:szCs w:val="24"/>
          <w:shd w:val="clear" w:color="auto" w:fill="FFFFFF"/>
        </w:rPr>
      </w:pP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r w:rsidRPr="008A7E64">
        <w:rPr>
          <w:rFonts w:ascii="Sylfaen" w:hAnsi="Sylfaen" w:cs="Arial"/>
          <w:sz w:val="24"/>
          <w:szCs w:val="24"/>
          <w:lang w:val="ka-GE"/>
        </w:rPr>
        <w:t>ევროპის რეგიონში განსაკუთრებით პრობლემურია კოღო</w:t>
      </w:r>
      <w:r w:rsidRPr="008A7E64">
        <w:rPr>
          <w:rFonts w:ascii="Sylfaen" w:hAnsi="Sylfaen" w:cs="Times New Roman"/>
          <w:sz w:val="24"/>
          <w:szCs w:val="24"/>
        </w:rPr>
        <w:t xml:space="preserve"> </w:t>
      </w:r>
      <w:r w:rsidRPr="008A7E64">
        <w:rPr>
          <w:rFonts w:ascii="Sylfaen" w:hAnsi="Sylfaen" w:cs="Times New Roman"/>
          <w:i/>
          <w:iCs/>
          <w:sz w:val="24"/>
          <w:szCs w:val="24"/>
        </w:rPr>
        <w:t xml:space="preserve">Aedes </w:t>
      </w:r>
      <w:r w:rsidRPr="008A7E64">
        <w:rPr>
          <w:rFonts w:ascii="Sylfaen" w:hAnsi="Sylfaen" w:cs="Times New Roman"/>
          <w:iCs/>
          <w:sz w:val="24"/>
          <w:szCs w:val="24"/>
          <w:lang w:val="ka-GE"/>
        </w:rPr>
        <w:t xml:space="preserve">სახეობების გავრცელება, რაც განსაკუთრებით აქტუალურია გადაადგულებისა და ვაჭრობის მზარდ მასშტაბებთან, ურბანიზაციასა და კლიმატურ ცვლილებებთან.  სწორედ ამ სახეობების კოღოების </w:t>
      </w:r>
      <w:r w:rsidRPr="008A7E64">
        <w:rPr>
          <w:rFonts w:ascii="Sylfaen" w:hAnsi="Sylfaen" w:cs="Times New Roman"/>
          <w:sz w:val="24"/>
          <w:szCs w:val="24"/>
        </w:rPr>
        <w:t>(</w:t>
      </w:r>
      <w:r w:rsidRPr="008A7E64">
        <w:rPr>
          <w:rFonts w:ascii="Sylfaen" w:hAnsi="Sylfaen" w:cs="Times New Roman"/>
          <w:i/>
          <w:iCs/>
          <w:sz w:val="24"/>
          <w:szCs w:val="24"/>
        </w:rPr>
        <w:t xml:space="preserve">Aedes albopictus </w:t>
      </w:r>
      <w:r w:rsidRPr="008A7E64">
        <w:rPr>
          <w:rFonts w:ascii="Sylfaen" w:hAnsi="Sylfaen" w:cs="Times New Roman"/>
          <w:sz w:val="24"/>
          <w:szCs w:val="24"/>
        </w:rPr>
        <w:t xml:space="preserve">and </w:t>
      </w:r>
      <w:r w:rsidRPr="008A7E64">
        <w:rPr>
          <w:rFonts w:ascii="Sylfaen" w:hAnsi="Sylfaen" w:cs="Times New Roman"/>
          <w:i/>
          <w:iCs/>
          <w:sz w:val="24"/>
          <w:szCs w:val="24"/>
        </w:rPr>
        <w:t>Aedes aegypti</w:t>
      </w:r>
      <w:r w:rsidRPr="008A7E64">
        <w:rPr>
          <w:rFonts w:ascii="Sylfaen" w:hAnsi="Sylfaen" w:cs="Times New Roman"/>
          <w:sz w:val="24"/>
          <w:szCs w:val="24"/>
        </w:rPr>
        <w:t xml:space="preserve">) </w:t>
      </w:r>
      <w:r w:rsidRPr="008A7E64">
        <w:rPr>
          <w:rFonts w:ascii="Sylfaen" w:hAnsi="Sylfaen" w:cs="Times New Roman"/>
          <w:sz w:val="24"/>
          <w:szCs w:val="24"/>
          <w:lang w:val="ka-GE"/>
        </w:rPr>
        <w:t xml:space="preserve">გავრცელებას უკავშირდება ისეთი დაავადებები, როგორიცაა დენგე და ჩიკუნგუნია, რისთვისა წევრ სახელმწიფოებთნ მჭიდრო თანამშრომლობის ფარგლებში, შემუშავდა ჩარჩო დოკუმენტი, რომელიც, ასევე სრულად შესაბამისია ზიკა ვირუსის პრევენციისა და კონტროლის ღონისძიებებისთვის. </w:t>
      </w: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p>
    <w:p w:rsidR="00942D78" w:rsidRPr="008A7E64" w:rsidRDefault="00942D78" w:rsidP="00942D78">
      <w:pPr>
        <w:autoSpaceDE w:val="0"/>
        <w:autoSpaceDN w:val="0"/>
        <w:adjustRightInd w:val="0"/>
        <w:contextualSpacing/>
        <w:jc w:val="both"/>
        <w:rPr>
          <w:rFonts w:ascii="Sylfaen" w:hAnsi="Sylfaen"/>
          <w:sz w:val="24"/>
          <w:szCs w:val="24"/>
          <w:lang w:val="ka-GE"/>
        </w:rPr>
      </w:pPr>
      <w:r w:rsidRPr="008A7E64">
        <w:rPr>
          <w:rFonts w:ascii="Sylfaen" w:hAnsi="Sylfaen" w:cs="Times New Roman"/>
          <w:sz w:val="24"/>
          <w:szCs w:val="24"/>
          <w:lang w:val="ka-GE"/>
        </w:rPr>
        <w:t xml:space="preserve">დოკუმენტში აღნიშნულია, რომ შესაძლებლობათა გაძლიერების მიზნით 2015 წელს </w:t>
      </w:r>
      <w:r w:rsidRPr="008A7E64">
        <w:rPr>
          <w:rFonts w:ascii="Sylfaen" w:hAnsi="Sylfaen" w:cs="Times New Roman"/>
          <w:i/>
          <w:sz w:val="24"/>
          <w:szCs w:val="24"/>
          <w:lang w:val="ka-GE"/>
        </w:rPr>
        <w:t xml:space="preserve">საქართველოში </w:t>
      </w:r>
      <w:r w:rsidRPr="008A7E64">
        <w:rPr>
          <w:rFonts w:ascii="Sylfaen" w:hAnsi="Sylfaen" w:cs="Times New Roman"/>
          <w:sz w:val="24"/>
          <w:szCs w:val="24"/>
          <w:lang w:val="ka-GE"/>
        </w:rPr>
        <w:t xml:space="preserve">ჩატარდა რეგიონული ტრეინინგი ევროპის რეგიონში </w:t>
      </w:r>
      <w:r w:rsidRPr="008A7E64">
        <w:rPr>
          <w:rFonts w:ascii="Sylfaen" w:hAnsi="Sylfaen"/>
          <w:sz w:val="24"/>
          <w:szCs w:val="24"/>
          <w:lang w:val="ka-GE"/>
        </w:rPr>
        <w:t>ინვაზიური კოღოებისა და გადამტანებით აღმოცენებადი დაავადებების</w:t>
      </w:r>
      <w:r w:rsidRPr="008A7E64">
        <w:rPr>
          <w:rFonts w:ascii="Sylfaen" w:hAnsi="Sylfaen"/>
          <w:b/>
          <w:sz w:val="24"/>
          <w:szCs w:val="24"/>
          <w:lang w:val="ka-GE"/>
        </w:rPr>
        <w:t xml:space="preserve"> </w:t>
      </w:r>
      <w:r w:rsidRPr="008A7E64">
        <w:rPr>
          <w:rFonts w:ascii="Sylfaen" w:hAnsi="Sylfaen"/>
          <w:sz w:val="24"/>
          <w:szCs w:val="24"/>
          <w:lang w:val="ka-GE"/>
        </w:rPr>
        <w:t>საკითხებზე, რომლის ფარგლებში სწავლება გაიარა 12 ექსპერტმა.</w:t>
      </w:r>
    </w:p>
    <w:p w:rsidR="00942D78" w:rsidRPr="008A7E64" w:rsidRDefault="00942D78" w:rsidP="00942D78">
      <w:pPr>
        <w:autoSpaceDE w:val="0"/>
        <w:autoSpaceDN w:val="0"/>
        <w:adjustRightInd w:val="0"/>
        <w:contextualSpacing/>
        <w:jc w:val="both"/>
        <w:rPr>
          <w:rFonts w:ascii="Sylfaen" w:hAnsi="Sylfaen"/>
          <w:sz w:val="24"/>
          <w:szCs w:val="24"/>
          <w:lang w:val="ka-GE"/>
        </w:rPr>
      </w:pP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eastAsia="Times New Roman" w:hAnsi="Sylfaen" w:cs="Courier New"/>
          <w:sz w:val="24"/>
          <w:szCs w:val="24"/>
          <w:lang w:val="ka-GE"/>
        </w:rPr>
      </w:pPr>
      <w:r w:rsidRPr="008A7E64">
        <w:rPr>
          <w:rFonts w:ascii="Sylfaen" w:eastAsia="Times New Roman" w:hAnsi="Sylfaen" w:cs="Sylfaen"/>
          <w:sz w:val="24"/>
          <w:szCs w:val="24"/>
          <w:lang w:val="ka-GE"/>
        </w:rPr>
        <w:t>დოკუმენტში ასევე აღნიშნულია, რომ რეგიონალური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მიზნის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მისაღწევად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რაც</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მიმართულია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საზოგადოებრივი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ჯანდაცვის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მნიშვნელოვანი საფრთხეების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კერძოდ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დენგეს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ჩიკუნგუნიასა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სხვა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დაავადებების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 xml:space="preserve">გავრცელების პრევენციაზე, საჭიროა </w:t>
      </w:r>
      <w:r w:rsidRPr="008A7E64">
        <w:rPr>
          <w:rFonts w:ascii="Sylfaen" w:eastAsia="Times New Roman" w:hAnsi="Sylfaen" w:cs="Courier New"/>
          <w:sz w:val="24"/>
          <w:szCs w:val="24"/>
          <w:lang w:val="ka-GE"/>
        </w:rPr>
        <w:t xml:space="preserve">მჭიდრო კოორდინაცია და თანამშრომლობის გაძლიერება ჯანდაცვისა და სხვა სექტორებს შორის იმ პრინციპით, რომ </w:t>
      </w:r>
      <w:r w:rsidRPr="008A7E64">
        <w:rPr>
          <w:rFonts w:ascii="Sylfaen" w:eastAsia="Times New Roman" w:hAnsi="Sylfaen" w:cs="Sylfaen"/>
          <w:sz w:val="24"/>
          <w:szCs w:val="24"/>
          <w:lang w:val="ka-GE"/>
        </w:rPr>
        <w:t>დაავადების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ტვირთის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გადამტანების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მეშვეობით</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შემცირება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ყველა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წევრის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პასუხისმგებლობაა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საზოგადოება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მნიშვნელოვან</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როლს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თამაშობს ვექტორული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კუთხით და ადგილობრივი მოსახლეობის </w:t>
      </w:r>
      <w:r w:rsidRPr="008A7E64">
        <w:rPr>
          <w:rFonts w:ascii="Sylfaen" w:eastAsia="Times New Roman" w:hAnsi="Sylfaen" w:cs="Sylfaen"/>
          <w:sz w:val="24"/>
          <w:szCs w:val="24"/>
          <w:lang w:val="ka-GE"/>
        </w:rPr>
        <w:t>ჩართულობა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lastRenderedPageBreak/>
        <w:t>მობილიზება</w:t>
      </w:r>
      <w:r w:rsidRPr="008A7E64">
        <w:rPr>
          <w:rFonts w:ascii="Sylfaen" w:eastAsia="Times New Roman" w:hAnsi="Sylfaen" w:cs="Courier New"/>
          <w:sz w:val="24"/>
          <w:szCs w:val="24"/>
          <w:lang w:val="ka-GE"/>
        </w:rPr>
        <w:t xml:space="preserve"> გადამწყვეტი ფაქტურია ეფექტური </w:t>
      </w:r>
      <w:r w:rsidRPr="008A7E64">
        <w:rPr>
          <w:rFonts w:ascii="Sylfaen" w:eastAsia="Times New Roman" w:hAnsi="Sylfaen" w:cs="Sylfaen"/>
          <w:sz w:val="24"/>
          <w:szCs w:val="24"/>
          <w:lang w:val="ka-GE"/>
        </w:rPr>
        <w:t>ვექტორული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კონტროლის განსახორციელებლად, მომავალში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დაავადების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 xml:space="preserve">აღმოფხვრის მიზნით; </w:t>
      </w:r>
      <w:r w:rsidRPr="008A7E64">
        <w:rPr>
          <w:rFonts w:ascii="Sylfaen" w:eastAsia="Times New Roman" w:hAnsi="Sylfaen" w:cs="Courier New"/>
          <w:sz w:val="24"/>
          <w:szCs w:val="24"/>
          <w:lang w:val="ka-GE"/>
        </w:rPr>
        <w:t xml:space="preserve">საჭიროა ინვაზიურ კოღოებზე </w:t>
      </w:r>
      <w:r w:rsidRPr="008A7E64">
        <w:rPr>
          <w:rFonts w:ascii="Sylfaen" w:eastAsia="Times New Roman" w:hAnsi="Sylfaen" w:cs="Sylfaen"/>
          <w:sz w:val="24"/>
          <w:szCs w:val="24"/>
          <w:lang w:val="ka-GE"/>
        </w:rPr>
        <w:t>მეთვალყურეობის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გაძლიერება, ინტერვენციების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მონიტორინგი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შეფასება</w:t>
      </w:r>
      <w:r w:rsidRPr="008A7E64">
        <w:rPr>
          <w:rFonts w:ascii="Sylfaen" w:eastAsia="Times New Roman" w:hAnsi="Sylfaen" w:cs="Courier New"/>
          <w:sz w:val="24"/>
          <w:szCs w:val="24"/>
          <w:lang w:val="ka-GE"/>
        </w:rPr>
        <w:t xml:space="preserve">; ასევე - </w:t>
      </w:r>
      <w:r w:rsidRPr="008A7E64">
        <w:rPr>
          <w:rFonts w:ascii="Sylfaen" w:eastAsia="Times New Roman" w:hAnsi="Sylfaen" w:cs="Sylfaen"/>
          <w:sz w:val="24"/>
          <w:szCs w:val="24"/>
          <w:lang w:val="ka-GE"/>
        </w:rPr>
        <w:t>ადამიანური 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ფინანსური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რესურსების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მობილიზება 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მტკიცე</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პოლიტიკური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მხარდაჭერა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რათა</w:t>
      </w:r>
      <w:r w:rsidRPr="008A7E64">
        <w:rPr>
          <w:rFonts w:ascii="Sylfaen" w:eastAsia="Times New Roman" w:hAnsi="Sylfaen" w:cs="Courier New"/>
          <w:sz w:val="24"/>
          <w:szCs w:val="24"/>
          <w:lang w:val="ka-GE"/>
        </w:rPr>
        <w:t xml:space="preserve"> ინვაზიურ კოღოებზე </w:t>
      </w:r>
      <w:r w:rsidRPr="008A7E64">
        <w:rPr>
          <w:rFonts w:ascii="Sylfaen" w:eastAsia="Times New Roman" w:hAnsi="Sylfaen" w:cs="Sylfaen"/>
          <w:sz w:val="24"/>
          <w:szCs w:val="24"/>
          <w:lang w:val="ka-GE"/>
        </w:rPr>
        <w:t>კონტროლის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განხორციელებისათვის</w:t>
      </w:r>
      <w:r w:rsidRPr="008A7E64">
        <w:rPr>
          <w:rFonts w:ascii="Sylfaen" w:eastAsia="Times New Roman" w:hAnsi="Sylfaen" w:cs="Courier New"/>
          <w:sz w:val="24"/>
          <w:szCs w:val="24"/>
          <w:lang w:val="ka-GE"/>
        </w:rPr>
        <w:t xml:space="preserve"> შემუშავდეს </w:t>
      </w:r>
      <w:r w:rsidRPr="008A7E64">
        <w:rPr>
          <w:rFonts w:ascii="Sylfaen" w:eastAsia="Times New Roman" w:hAnsi="Sylfaen" w:cs="Sylfaen"/>
          <w:sz w:val="24"/>
          <w:szCs w:val="24"/>
          <w:lang w:val="ka-GE"/>
        </w:rPr>
        <w:t>ინტეგრირებული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მიდგომა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ეროვნულ</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დონეზე</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მათ</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შორის</w:t>
      </w:r>
      <w:r w:rsidRPr="008A7E64">
        <w:rPr>
          <w:rFonts w:ascii="Sylfaen" w:eastAsia="Times New Roman" w:hAnsi="Sylfaen" w:cs="Courier New"/>
          <w:sz w:val="24"/>
          <w:szCs w:val="24"/>
          <w:lang w:val="ka-GE"/>
        </w:rPr>
        <w:t xml:space="preserve"> - </w:t>
      </w:r>
      <w:r w:rsidRPr="008A7E64">
        <w:rPr>
          <w:rFonts w:ascii="Sylfaen" w:eastAsia="Times New Roman" w:hAnsi="Sylfaen" w:cs="Sylfaen"/>
          <w:sz w:val="24"/>
          <w:szCs w:val="24"/>
          <w:lang w:val="ka-GE"/>
        </w:rPr>
        <w:t>ადგილობრივ</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მთავრობებსა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და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მუნიციპალიტეტებში</w:t>
      </w:r>
      <w:r w:rsidRPr="008A7E64">
        <w:rPr>
          <w:rFonts w:ascii="Sylfaen" w:eastAsia="Times New Roman" w:hAnsi="Sylfaen" w:cs="Courier New"/>
          <w:sz w:val="24"/>
          <w:szCs w:val="24"/>
          <w:lang w:val="ka-GE"/>
        </w:rPr>
        <w:t>.</w:t>
      </w: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eastAsia="Times New Roman" w:hAnsi="Sylfaen" w:cs="Courier New"/>
          <w:sz w:val="24"/>
          <w:szCs w:val="24"/>
        </w:rPr>
      </w:pPr>
    </w:p>
    <w:p w:rsidR="00942D78" w:rsidRPr="008A7E64" w:rsidRDefault="00942D78" w:rsidP="00942D78">
      <w:pPr>
        <w:autoSpaceDE w:val="0"/>
        <w:autoSpaceDN w:val="0"/>
        <w:adjustRightInd w:val="0"/>
        <w:contextualSpacing/>
        <w:jc w:val="both"/>
        <w:rPr>
          <w:rFonts w:ascii="Sylfaen" w:hAnsi="Sylfaen" w:cs="Arial"/>
          <w:sz w:val="24"/>
          <w:szCs w:val="24"/>
          <w:shd w:val="clear" w:color="auto" w:fill="FFFFFF"/>
        </w:rPr>
      </w:pPr>
      <w:proofErr w:type="gramStart"/>
      <w:r w:rsidRPr="008A7E64">
        <w:rPr>
          <w:rFonts w:ascii="Sylfaen" w:hAnsi="Sylfaen" w:cs="Sylfaen"/>
          <w:sz w:val="24"/>
          <w:szCs w:val="24"/>
          <w:shd w:val="clear" w:color="auto" w:fill="FFFFFF"/>
        </w:rPr>
        <w:t>ევროპის</w:t>
      </w:r>
      <w:proofErr w:type="gramEnd"/>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წევრი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სახელმწიფოები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ხელს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შეუწყობ</w:t>
      </w:r>
      <w:r w:rsidRPr="008A7E64">
        <w:rPr>
          <w:rFonts w:ascii="Sylfaen" w:hAnsi="Sylfaen" w:cs="Sylfaen"/>
          <w:sz w:val="24"/>
          <w:szCs w:val="24"/>
          <w:shd w:val="clear" w:color="auto" w:fill="FFFFFF"/>
          <w:lang w:val="ka-GE"/>
        </w:rPr>
        <w:t>ენ</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lang w:val="ka-GE"/>
        </w:rPr>
        <w:t xml:space="preserve">როგორც </w:t>
      </w:r>
      <w:r w:rsidRPr="008A7E64">
        <w:rPr>
          <w:rFonts w:ascii="Sylfaen" w:hAnsi="Sylfaen" w:cs="Sylfaen"/>
          <w:sz w:val="24"/>
          <w:szCs w:val="24"/>
          <w:shd w:val="clear" w:color="auto" w:fill="FFFFFF"/>
        </w:rPr>
        <w:t>ჯანმრთელობ</w:t>
      </w:r>
      <w:r w:rsidRPr="008A7E64">
        <w:rPr>
          <w:rFonts w:ascii="Sylfaen" w:hAnsi="Sylfaen" w:cs="Sylfaen"/>
          <w:sz w:val="24"/>
          <w:szCs w:val="24"/>
          <w:shd w:val="clear" w:color="auto" w:fill="FFFFFF"/>
          <w:lang w:val="ka-GE"/>
        </w:rPr>
        <w:t>ა</w:t>
      </w:r>
      <w:r w:rsidRPr="008A7E64">
        <w:rPr>
          <w:rFonts w:ascii="Sylfaen" w:hAnsi="Sylfaen" w:cs="Arial"/>
          <w:sz w:val="24"/>
          <w:szCs w:val="24"/>
          <w:shd w:val="clear" w:color="auto" w:fill="FFFFFF"/>
        </w:rPr>
        <w:t xml:space="preserve"> 2020</w:t>
      </w:r>
      <w:r w:rsidRPr="008A7E64">
        <w:rPr>
          <w:rFonts w:ascii="Sylfaen" w:hAnsi="Sylfaen" w:cs="Arial"/>
          <w:sz w:val="24"/>
          <w:szCs w:val="24"/>
          <w:shd w:val="clear" w:color="auto" w:fill="FFFFFF"/>
          <w:lang w:val="ka-GE"/>
        </w:rPr>
        <w:t>-ით განსაზღვრული და</w:t>
      </w:r>
      <w:r w:rsidRPr="008A7E64">
        <w:rPr>
          <w:rFonts w:ascii="Sylfaen" w:hAnsi="Sylfaen" w:cs="Arial"/>
          <w:sz w:val="24"/>
          <w:szCs w:val="24"/>
          <w:shd w:val="clear" w:color="auto" w:fill="FFFFFF"/>
        </w:rPr>
        <w:t xml:space="preserve"> </w:t>
      </w:r>
      <w:r w:rsidRPr="008A7E64">
        <w:rPr>
          <w:rFonts w:ascii="Sylfaen" w:hAnsi="Sylfaen" w:cs="Arial"/>
          <w:sz w:val="24"/>
          <w:szCs w:val="24"/>
          <w:shd w:val="clear" w:color="auto" w:fill="FFFFFF"/>
          <w:lang w:val="ka-GE"/>
        </w:rPr>
        <w:t xml:space="preserve">მდგრადი განვითარების მიზნების მიღწევას, ასევე - </w:t>
      </w:r>
      <w:r w:rsidRPr="008A7E64">
        <w:rPr>
          <w:rFonts w:ascii="Sylfaen" w:hAnsi="Sylfaen" w:cs="Sylfaen"/>
          <w:sz w:val="24"/>
          <w:szCs w:val="24"/>
          <w:shd w:val="clear" w:color="auto" w:fill="FFFFFF"/>
        </w:rPr>
        <w:t>წევრ</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სახელმწიფოებს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შორის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სათანადო</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პრაქტიკის</w:t>
      </w:r>
      <w:r w:rsidRPr="008A7E64">
        <w:rPr>
          <w:rFonts w:ascii="Sylfaen" w:hAnsi="Sylfaen" w:cs="Sylfaen"/>
          <w:sz w:val="24"/>
          <w:szCs w:val="24"/>
          <w:shd w:val="clear" w:color="auto" w:fill="FFFFFF"/>
          <w:lang w:val="ka-GE"/>
        </w:rPr>
        <w:t>ა და</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დოკუმენტაცი</w:t>
      </w:r>
      <w:r w:rsidRPr="008A7E64">
        <w:rPr>
          <w:rFonts w:ascii="Sylfaen" w:hAnsi="Sylfaen" w:cs="Sylfaen"/>
          <w:sz w:val="24"/>
          <w:szCs w:val="24"/>
          <w:shd w:val="clear" w:color="auto" w:fill="FFFFFF"/>
          <w:lang w:val="ka-GE"/>
        </w:rPr>
        <w:t>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გაცვლას</w:t>
      </w:r>
      <w:r w:rsidRPr="008A7E64">
        <w:rPr>
          <w:rFonts w:ascii="Sylfaen" w:hAnsi="Sylfaen" w:cs="Sylfaen"/>
          <w:sz w:val="24"/>
          <w:szCs w:val="24"/>
          <w:shd w:val="clear" w:color="auto" w:fill="FFFFFF"/>
          <w:lang w:val="ka-GE"/>
        </w:rPr>
        <w:t xml:space="preserve"> ასევე ისეთ დაავადებებზე, როგორიც არის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ლეიშმანი</w:t>
      </w:r>
      <w:r w:rsidRPr="008A7E64">
        <w:rPr>
          <w:rFonts w:ascii="Sylfaen" w:hAnsi="Sylfaen" w:cs="Sylfaen"/>
          <w:sz w:val="24"/>
          <w:szCs w:val="24"/>
          <w:shd w:val="clear" w:color="auto" w:fill="FFFFFF"/>
          <w:lang w:val="ka-GE"/>
        </w:rPr>
        <w:t xml:space="preserve">ოზი, </w:t>
      </w:r>
      <w:r w:rsidRPr="008A7E64">
        <w:rPr>
          <w:rFonts w:ascii="Sylfaen" w:hAnsi="Sylfaen" w:cs="Sylfaen"/>
          <w:sz w:val="24"/>
          <w:szCs w:val="24"/>
          <w:shd w:val="clear" w:color="auto" w:fill="FFFFFF"/>
        </w:rPr>
        <w:t>ყირიმ-კონგოს</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ჰემორაგიული</w:t>
      </w:r>
      <w:r w:rsidRPr="008A7E64">
        <w:rPr>
          <w:rFonts w:ascii="Sylfaen" w:hAnsi="Sylfaen" w:cs="Arial"/>
          <w:sz w:val="24"/>
          <w:szCs w:val="24"/>
          <w:shd w:val="clear" w:color="auto" w:fill="FFFFFF"/>
        </w:rPr>
        <w:t xml:space="preserve"> </w:t>
      </w:r>
      <w:r w:rsidRPr="008A7E64">
        <w:rPr>
          <w:rFonts w:ascii="Sylfaen" w:hAnsi="Sylfaen" w:cs="Sylfaen"/>
          <w:sz w:val="24"/>
          <w:szCs w:val="24"/>
          <w:shd w:val="clear" w:color="auto" w:fill="FFFFFF"/>
        </w:rPr>
        <w:t>ცხელება</w:t>
      </w:r>
      <w:r w:rsidRPr="008A7E64">
        <w:rPr>
          <w:rFonts w:ascii="Sylfaen" w:hAnsi="Sylfaen" w:cs="Sylfaen"/>
          <w:sz w:val="24"/>
          <w:szCs w:val="24"/>
          <w:shd w:val="clear" w:color="auto" w:fill="FFFFFF"/>
          <w:lang w:val="ka-GE"/>
        </w:rPr>
        <w:t>, ბორელიოზი და სხვ.</w:t>
      </w:r>
      <w:r w:rsidRPr="008A7E64">
        <w:rPr>
          <w:rFonts w:ascii="Sylfaen" w:hAnsi="Sylfaen" w:cs="Arial"/>
          <w:sz w:val="24"/>
          <w:szCs w:val="24"/>
          <w:shd w:val="clear" w:color="auto" w:fill="FFFFFF"/>
        </w:rPr>
        <w:t xml:space="preserve"> </w:t>
      </w:r>
    </w:p>
    <w:p w:rsidR="00942D78" w:rsidRPr="008A7E64" w:rsidRDefault="00942D78" w:rsidP="00942D78">
      <w:pPr>
        <w:autoSpaceDE w:val="0"/>
        <w:autoSpaceDN w:val="0"/>
        <w:adjustRightInd w:val="0"/>
        <w:contextualSpacing/>
        <w:jc w:val="both"/>
        <w:rPr>
          <w:rFonts w:ascii="Sylfaen" w:hAnsi="Sylfaen" w:cs="Arial"/>
          <w:sz w:val="24"/>
          <w:szCs w:val="24"/>
          <w:shd w:val="clear" w:color="auto" w:fill="FFFFFF"/>
        </w:rPr>
      </w:pPr>
    </w:p>
    <w:p w:rsidR="00942D78" w:rsidRPr="008A7E64" w:rsidRDefault="00942D78" w:rsidP="00942D78">
      <w:pPr>
        <w:autoSpaceDE w:val="0"/>
        <w:autoSpaceDN w:val="0"/>
        <w:adjustRightInd w:val="0"/>
        <w:contextualSpacing/>
        <w:jc w:val="both"/>
        <w:rPr>
          <w:rFonts w:ascii="Sylfaen" w:hAnsi="Sylfaen" w:cs="Times New Roman"/>
          <w:sz w:val="24"/>
          <w:szCs w:val="24"/>
          <w:lang w:val="ka-GE"/>
        </w:rPr>
      </w:pPr>
      <w:r w:rsidRPr="008A7E64">
        <w:rPr>
          <w:rFonts w:ascii="Sylfaen" w:hAnsi="Sylfaen" w:cs="Times New Roman"/>
          <w:sz w:val="24"/>
          <w:szCs w:val="24"/>
          <w:lang w:val="ka-GE"/>
        </w:rPr>
        <w:t>რეგიონული კომიტეტი 68-ე სესიაზე დეტალურად შეაფასებს მიღწეულ პროგრესს და მიიღებს გადაწყვეტილებას რეგიონული სამოქმედო გეგმის შემუშავების მიზანშეწონილობის შესახებ.</w:t>
      </w:r>
    </w:p>
    <w:p w:rsidR="00942D78" w:rsidRPr="008A7E64" w:rsidRDefault="00942D78" w:rsidP="00942D78">
      <w:pPr>
        <w:pStyle w:val="BodyText"/>
        <w:ind w:left="0"/>
        <w:rPr>
          <w:rFonts w:ascii="Sylfaen" w:hAnsi="Sylfaen"/>
        </w:rPr>
      </w:pPr>
    </w:p>
    <w:p w:rsidR="00E67154" w:rsidRPr="008A7E64" w:rsidRDefault="00896FA1" w:rsidP="00780026">
      <w:pPr>
        <w:pStyle w:val="Heading2"/>
        <w:numPr>
          <w:ilvl w:val="0"/>
          <w:numId w:val="10"/>
        </w:numPr>
        <w:tabs>
          <w:tab w:val="left" w:pos="872"/>
        </w:tabs>
        <w:ind w:right="134"/>
        <w:rPr>
          <w:rFonts w:ascii="Sylfaen" w:hAnsi="Sylfaen"/>
          <w:b/>
        </w:rPr>
      </w:pPr>
      <w:r w:rsidRPr="008A7E64">
        <w:rPr>
          <w:rFonts w:ascii="Sylfaen" w:hAnsi="Sylfaen"/>
          <w:b/>
          <w:spacing w:val="-1"/>
        </w:rPr>
        <w:t>Vaccine-preventable diseases</w:t>
      </w:r>
      <w:r w:rsidRPr="008A7E64">
        <w:rPr>
          <w:rFonts w:ascii="Sylfaen" w:hAnsi="Sylfaen"/>
          <w:b/>
        </w:rPr>
        <w:t xml:space="preserve"> </w:t>
      </w:r>
      <w:r w:rsidRPr="008A7E64">
        <w:rPr>
          <w:rFonts w:ascii="Sylfaen" w:hAnsi="Sylfaen"/>
          <w:b/>
          <w:spacing w:val="-1"/>
        </w:rPr>
        <w:t>and</w:t>
      </w:r>
      <w:r w:rsidRPr="008A7E64">
        <w:rPr>
          <w:rFonts w:ascii="Sylfaen" w:hAnsi="Sylfaen"/>
          <w:b/>
        </w:rPr>
        <w:t xml:space="preserve"> immunization: </w:t>
      </w:r>
      <w:r w:rsidRPr="008A7E64">
        <w:rPr>
          <w:rFonts w:ascii="Sylfaen" w:hAnsi="Sylfaen"/>
          <w:b/>
          <w:spacing w:val="-1"/>
        </w:rPr>
        <w:t>realizing</w:t>
      </w:r>
      <w:r w:rsidRPr="008A7E64">
        <w:rPr>
          <w:rFonts w:ascii="Sylfaen" w:hAnsi="Sylfaen"/>
          <w:b/>
          <w:spacing w:val="-3"/>
        </w:rPr>
        <w:t xml:space="preserve"> </w:t>
      </w:r>
      <w:r w:rsidRPr="008A7E64">
        <w:rPr>
          <w:rFonts w:ascii="Sylfaen" w:hAnsi="Sylfaen"/>
          <w:b/>
          <w:spacing w:val="-1"/>
        </w:rPr>
        <w:t>the full</w:t>
      </w:r>
      <w:r w:rsidRPr="008A7E64">
        <w:rPr>
          <w:rFonts w:ascii="Sylfaen" w:hAnsi="Sylfaen"/>
          <w:b/>
        </w:rPr>
        <w:t xml:space="preserve"> </w:t>
      </w:r>
      <w:r w:rsidRPr="008A7E64">
        <w:rPr>
          <w:rFonts w:ascii="Sylfaen" w:hAnsi="Sylfaen"/>
          <w:b/>
          <w:spacing w:val="-1"/>
        </w:rPr>
        <w:t>potential</w:t>
      </w:r>
      <w:r w:rsidRPr="008A7E64">
        <w:rPr>
          <w:rFonts w:ascii="Sylfaen" w:hAnsi="Sylfaen"/>
          <w:b/>
          <w:spacing w:val="2"/>
        </w:rPr>
        <w:t xml:space="preserve"> </w:t>
      </w:r>
      <w:r w:rsidRPr="008A7E64">
        <w:rPr>
          <w:rFonts w:ascii="Sylfaen" w:hAnsi="Sylfaen"/>
          <w:b/>
        </w:rPr>
        <w:t>of</w:t>
      </w:r>
      <w:r w:rsidRPr="008A7E64">
        <w:rPr>
          <w:rFonts w:ascii="Sylfaen" w:hAnsi="Sylfaen"/>
          <w:b/>
          <w:spacing w:val="-1"/>
        </w:rPr>
        <w:t xml:space="preserve"> </w:t>
      </w:r>
      <w:r w:rsidRPr="008A7E64">
        <w:rPr>
          <w:rFonts w:ascii="Sylfaen" w:hAnsi="Sylfaen"/>
          <w:b/>
        </w:rPr>
        <w:t>the</w:t>
      </w:r>
      <w:r w:rsidRPr="008A7E64">
        <w:rPr>
          <w:rFonts w:ascii="Sylfaen" w:hAnsi="Sylfaen"/>
          <w:b/>
          <w:spacing w:val="81"/>
        </w:rPr>
        <w:t xml:space="preserve"> </w:t>
      </w:r>
      <w:r w:rsidRPr="008A7E64">
        <w:rPr>
          <w:rFonts w:ascii="Sylfaen" w:hAnsi="Sylfaen"/>
          <w:b/>
          <w:spacing w:val="-1"/>
        </w:rPr>
        <w:t>European</w:t>
      </w:r>
      <w:r w:rsidRPr="008A7E64">
        <w:rPr>
          <w:rFonts w:ascii="Sylfaen" w:hAnsi="Sylfaen"/>
          <w:b/>
        </w:rPr>
        <w:t xml:space="preserve"> Vaccine</w:t>
      </w:r>
      <w:r w:rsidRPr="008A7E64">
        <w:rPr>
          <w:rFonts w:ascii="Sylfaen" w:hAnsi="Sylfaen"/>
          <w:b/>
          <w:spacing w:val="-1"/>
        </w:rPr>
        <w:t xml:space="preserve"> </w:t>
      </w:r>
      <w:r w:rsidRPr="008A7E64">
        <w:rPr>
          <w:rFonts w:ascii="Sylfaen" w:hAnsi="Sylfaen"/>
          <w:b/>
        </w:rPr>
        <w:t xml:space="preserve">Action </w:t>
      </w:r>
      <w:r w:rsidRPr="008A7E64">
        <w:rPr>
          <w:rFonts w:ascii="Sylfaen" w:hAnsi="Sylfaen"/>
          <w:b/>
          <w:spacing w:val="-1"/>
        </w:rPr>
        <w:t>Plan</w:t>
      </w:r>
      <w:r w:rsidRPr="008A7E64">
        <w:rPr>
          <w:rFonts w:ascii="Sylfaen" w:hAnsi="Sylfaen"/>
          <w:b/>
        </w:rPr>
        <w:t xml:space="preserve"> 2015–2020</w:t>
      </w:r>
    </w:p>
    <w:p w:rsidR="00942D78" w:rsidRPr="008A7E64" w:rsidRDefault="00896FA1" w:rsidP="00942D78">
      <w:pPr>
        <w:pStyle w:val="BodyText"/>
        <w:rPr>
          <w:rFonts w:ascii="Sylfaen" w:hAnsi="Sylfaen"/>
          <w:b/>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EUR/RC68/9.</w:t>
      </w:r>
    </w:p>
    <w:p w:rsidR="00942D78" w:rsidRPr="008A7E64" w:rsidRDefault="00942D78" w:rsidP="00942D78">
      <w:pPr>
        <w:pStyle w:val="BodyText"/>
        <w:rPr>
          <w:rFonts w:ascii="Sylfaen" w:hAnsi="Sylfaen"/>
          <w:b/>
        </w:rPr>
      </w:pP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lang w:val="ka-GE"/>
        </w:rPr>
      </w:pPr>
      <w:r w:rsidRPr="008A7E64">
        <w:rPr>
          <w:rFonts w:ascii="Sylfaen" w:hAnsi="Sylfaen"/>
          <w:lang w:val="ka-GE"/>
        </w:rPr>
        <w:t xml:space="preserve">შუალედური ანგარიში ასახავს ევროპის რეგიონში 2015-2017 წწ მიღწეულ პროგრესს და კიდევ ერთხელ უსვამს ხაზს, რომ იმუნიზაცია ერთ-ერთი ყველაზე ხარჯთეფექტური საშუალებაა აღმოცენებადი დაავადებების საფრთხის წინააღმდეგ; ასევე - იმუნიზაციის პროგრამის როლს რეგიონში მდგრადი განვითარების მიზნებისა და საყოველთაო ჯანდაცვით მოცვის მისაღწევად. </w:t>
      </w: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lang w:val="ka-GE"/>
        </w:rPr>
      </w:pPr>
    </w:p>
    <w:p w:rsidR="00942D78" w:rsidRPr="008A7E64" w:rsidRDefault="00942D78" w:rsidP="00942D78">
      <w:pPr>
        <w:pStyle w:val="gmail-m7106617798532611545gmail-msolistparagraph"/>
        <w:shd w:val="clear" w:color="auto" w:fill="FFFFFF"/>
        <w:spacing w:before="0" w:beforeAutospacing="0" w:after="160" w:afterAutospacing="0"/>
        <w:contextualSpacing/>
        <w:jc w:val="both"/>
        <w:rPr>
          <w:rFonts w:ascii="Sylfaen" w:hAnsi="Sylfaen"/>
          <w:spacing w:val="-1"/>
          <w:lang w:val="ka-GE"/>
        </w:rPr>
      </w:pPr>
      <w:r w:rsidRPr="008A7E64">
        <w:rPr>
          <w:rFonts w:ascii="Sylfaen" w:hAnsi="Sylfaen"/>
          <w:spacing w:val="-1"/>
          <w:lang w:val="ka-GE"/>
        </w:rPr>
        <w:t xml:space="preserve">ხელმძღვანელობს რა პრინციპით: </w:t>
      </w:r>
      <w:r w:rsidRPr="008A7E64">
        <w:rPr>
          <w:rFonts w:ascii="Sylfaen" w:hAnsi="Sylfaen"/>
          <w:lang w:val="ka-GE"/>
        </w:rPr>
        <w:t>“ევროპის რეგიონი ვაქცინებით მართვადი დაავადებების გარეშე, სადაც ყველა ქვეყანა უზრუნველყოფს თანაბარ ხელმისაწვდომობას მაღალი ხარისხის, უსაფრთხო, ხელმისაწვდომ ვაქცინებსა და იმუნიზაციის სერვისებზე  სიცოცხლის მანძილზე “</w:t>
      </w:r>
      <w:r w:rsidRPr="008A7E64">
        <w:rPr>
          <w:rFonts w:ascii="Sylfaen" w:hAnsi="Sylfaen"/>
          <w:spacing w:val="-1"/>
          <w:lang w:val="ka-GE"/>
        </w:rPr>
        <w:t>, სამოქმედო გეგმა</w:t>
      </w:r>
      <w:r w:rsidRPr="008A7E64">
        <w:rPr>
          <w:rFonts w:ascii="Sylfaen" w:hAnsi="Sylfaen"/>
          <w:lang w:val="ka-GE"/>
        </w:rPr>
        <w:t xml:space="preserve"> ადგენს 2015-2020 წლებში რეგიონში </w:t>
      </w:r>
      <w:r w:rsidRPr="008A7E64">
        <w:rPr>
          <w:rFonts w:ascii="Sylfaen" w:hAnsi="Sylfaen"/>
          <w:spacing w:val="-1"/>
          <w:lang w:val="ka-GE"/>
        </w:rPr>
        <w:t xml:space="preserve">იმუნიზაციისა და ვაქცინებით მართვადი დაავადებების კონტროლის </w:t>
      </w:r>
      <w:r w:rsidRPr="008A7E64">
        <w:rPr>
          <w:rFonts w:ascii="Sylfaen" w:hAnsi="Sylfaen"/>
          <w:lang w:val="ka-GE"/>
        </w:rPr>
        <w:t>6 მიზანს</w:t>
      </w:r>
      <w:r w:rsidRPr="008A7E64">
        <w:rPr>
          <w:rFonts w:ascii="Sylfaen" w:hAnsi="Sylfaen"/>
          <w:spacing w:val="-1"/>
          <w:lang w:val="ka-GE"/>
        </w:rPr>
        <w:t xml:space="preserve">: </w:t>
      </w:r>
      <w:r w:rsidRPr="008A7E64">
        <w:rPr>
          <w:rFonts w:ascii="Sylfaen" w:hAnsi="Sylfaen"/>
          <w:lang w:val="ka-GE"/>
        </w:rPr>
        <w:t xml:space="preserve">1. </w:t>
      </w:r>
      <w:r w:rsidRPr="008A7E64">
        <w:rPr>
          <w:rFonts w:ascii="Sylfaen" w:hAnsi="Sylfaen"/>
          <w:spacing w:val="-1"/>
          <w:lang w:val="ka-GE"/>
        </w:rPr>
        <w:t xml:space="preserve">პოლიომიელიტისაგან თავისუფალი სტატუსის შენარჩუნება; 2. წითელასა და წითურას ელიმინაცია; 3. </w:t>
      </w:r>
      <w:r w:rsidRPr="008A7E64">
        <w:rPr>
          <w:rFonts w:ascii="Sylfaen" w:hAnsi="Sylfaen"/>
        </w:rPr>
        <w:t>B</w:t>
      </w:r>
      <w:r w:rsidRPr="008A7E64">
        <w:rPr>
          <w:rFonts w:ascii="Sylfaen" w:hAnsi="Sylfaen"/>
          <w:spacing w:val="-2"/>
        </w:rPr>
        <w:t xml:space="preserve"> </w:t>
      </w:r>
      <w:r w:rsidRPr="008A7E64">
        <w:rPr>
          <w:rFonts w:ascii="Sylfaen" w:hAnsi="Sylfaen"/>
          <w:spacing w:val="-2"/>
          <w:lang w:val="ka-GE"/>
        </w:rPr>
        <w:t>ჰეპატიტის კონტროლი</w:t>
      </w:r>
      <w:r w:rsidRPr="008A7E64">
        <w:rPr>
          <w:rFonts w:ascii="Sylfaen" w:hAnsi="Sylfaen"/>
          <w:spacing w:val="-1"/>
        </w:rPr>
        <w:t>;</w:t>
      </w:r>
      <w:r w:rsidRPr="008A7E64">
        <w:rPr>
          <w:rFonts w:ascii="Sylfaen" w:hAnsi="Sylfaen"/>
          <w:spacing w:val="-1"/>
          <w:lang w:val="ka-GE"/>
        </w:rPr>
        <w:t xml:space="preserve"> 4. ვაქცინაციით მოცვის რეგიონული მიზნის მიღწევა; 5. მტკიცებულებებზე დაფუძნებული გადაწყვეტილებების მიღება ახალი ვაქცინების დანერგვისას; 6. იმუნიზაციის ეროვნული პროგრამის ფინანსური მდგრადობის შენარჩუნება.</w:t>
      </w:r>
    </w:p>
    <w:p w:rsidR="00942D78" w:rsidRPr="008A7E64" w:rsidRDefault="00942D78" w:rsidP="00942D78">
      <w:pPr>
        <w:pStyle w:val="HTMLPreformatted"/>
        <w:shd w:val="clear" w:color="auto" w:fill="FFFFFF"/>
        <w:contextualSpacing/>
        <w:jc w:val="both"/>
        <w:rPr>
          <w:rFonts w:ascii="Sylfaen" w:hAnsi="Sylfaen"/>
          <w:sz w:val="24"/>
          <w:szCs w:val="24"/>
        </w:rPr>
      </w:pPr>
      <w:r w:rsidRPr="008A7E64">
        <w:rPr>
          <w:rFonts w:ascii="Sylfaen" w:hAnsi="Sylfaen" w:cs="Sylfaen"/>
          <w:sz w:val="24"/>
          <w:szCs w:val="24"/>
          <w:lang w:val="ka-GE"/>
        </w:rPr>
        <w:t>ანგარიშში</w:t>
      </w:r>
      <w:r w:rsidRPr="008A7E64">
        <w:rPr>
          <w:rFonts w:ascii="Sylfaen" w:hAnsi="Sylfaen"/>
          <w:sz w:val="24"/>
          <w:szCs w:val="24"/>
          <w:lang w:val="ka-GE"/>
        </w:rPr>
        <w:t xml:space="preserve"> </w:t>
      </w:r>
      <w:r w:rsidRPr="008A7E64">
        <w:rPr>
          <w:rFonts w:ascii="Sylfaen" w:hAnsi="Sylfaen" w:cs="Sylfaen"/>
          <w:sz w:val="24"/>
          <w:szCs w:val="24"/>
          <w:lang w:val="ka-GE"/>
        </w:rPr>
        <w:t>ხაზგასმულია რეგიონის</w:t>
      </w:r>
      <w:r w:rsidRPr="008A7E64">
        <w:rPr>
          <w:rFonts w:ascii="Sylfaen" w:hAnsi="Sylfaen"/>
          <w:sz w:val="24"/>
          <w:szCs w:val="24"/>
          <w:lang w:val="ka-GE"/>
        </w:rPr>
        <w:t xml:space="preserve"> </w:t>
      </w:r>
      <w:r w:rsidRPr="008A7E64">
        <w:rPr>
          <w:rFonts w:ascii="Sylfaen" w:hAnsi="Sylfaen" w:cs="Sylfaen"/>
          <w:sz w:val="24"/>
          <w:szCs w:val="24"/>
          <w:lang w:val="ka-GE"/>
        </w:rPr>
        <w:t>წევრ</w:t>
      </w:r>
      <w:r w:rsidRPr="008A7E64">
        <w:rPr>
          <w:rFonts w:ascii="Sylfaen" w:hAnsi="Sylfaen"/>
          <w:sz w:val="24"/>
          <w:szCs w:val="24"/>
          <w:lang w:val="ka-GE"/>
        </w:rPr>
        <w:t xml:space="preserve"> </w:t>
      </w:r>
      <w:r w:rsidRPr="008A7E64">
        <w:rPr>
          <w:rFonts w:ascii="Sylfaen" w:hAnsi="Sylfaen" w:cs="Sylfaen"/>
          <w:sz w:val="24"/>
          <w:szCs w:val="24"/>
          <w:lang w:val="ka-GE"/>
        </w:rPr>
        <w:t>სახელმწიფოთა</w:t>
      </w:r>
      <w:r w:rsidRPr="008A7E64">
        <w:rPr>
          <w:rFonts w:ascii="Sylfaen" w:hAnsi="Sylfaen"/>
          <w:sz w:val="24"/>
          <w:szCs w:val="24"/>
          <w:lang w:val="ka-GE"/>
        </w:rPr>
        <w:t xml:space="preserve"> </w:t>
      </w:r>
      <w:r w:rsidRPr="008A7E64">
        <w:rPr>
          <w:rFonts w:ascii="Sylfaen" w:hAnsi="Sylfaen" w:cs="Sylfaen"/>
          <w:sz w:val="24"/>
          <w:szCs w:val="24"/>
          <w:lang w:val="ka-GE"/>
        </w:rPr>
        <w:t>უდიდესი</w:t>
      </w:r>
      <w:r w:rsidRPr="008A7E64">
        <w:rPr>
          <w:rFonts w:ascii="Sylfaen" w:hAnsi="Sylfaen"/>
          <w:sz w:val="24"/>
          <w:szCs w:val="24"/>
          <w:lang w:val="ka-GE"/>
        </w:rPr>
        <w:t xml:space="preserve"> </w:t>
      </w:r>
      <w:r w:rsidRPr="008A7E64">
        <w:rPr>
          <w:rFonts w:ascii="Sylfaen" w:hAnsi="Sylfaen" w:cs="Sylfaen"/>
          <w:sz w:val="24"/>
          <w:szCs w:val="24"/>
          <w:lang w:val="ka-GE"/>
        </w:rPr>
        <w:t>მნიშვნელობა</w:t>
      </w:r>
      <w:r w:rsidRPr="008A7E64">
        <w:rPr>
          <w:rFonts w:ascii="Sylfaen" w:hAnsi="Sylfaen"/>
          <w:sz w:val="24"/>
          <w:szCs w:val="24"/>
          <w:lang w:val="ka-GE"/>
        </w:rPr>
        <w:t xml:space="preserve">, </w:t>
      </w:r>
      <w:r w:rsidRPr="008A7E64">
        <w:rPr>
          <w:rFonts w:ascii="Sylfaen" w:hAnsi="Sylfaen" w:cs="Sylfaen"/>
          <w:sz w:val="24"/>
          <w:szCs w:val="24"/>
          <w:lang w:val="ka-GE"/>
        </w:rPr>
        <w:t>განაგრძონ</w:t>
      </w:r>
      <w:r w:rsidRPr="008A7E64">
        <w:rPr>
          <w:rFonts w:ascii="Sylfaen" w:hAnsi="Sylfaen"/>
          <w:sz w:val="24"/>
          <w:szCs w:val="24"/>
          <w:lang w:val="ka-GE"/>
        </w:rPr>
        <w:t xml:space="preserve"> სამოქმედო გეგმის </w:t>
      </w:r>
      <w:r w:rsidRPr="008A7E64">
        <w:rPr>
          <w:rFonts w:ascii="Sylfaen" w:hAnsi="Sylfaen" w:cs="Sylfaen"/>
          <w:sz w:val="24"/>
          <w:szCs w:val="24"/>
          <w:lang w:val="ka-GE"/>
        </w:rPr>
        <w:t>მიზნების შესრულებისკენ მიმართული აქტვობები</w:t>
      </w:r>
      <w:r w:rsidRPr="008A7E64">
        <w:rPr>
          <w:rFonts w:ascii="Sylfaen" w:hAnsi="Sylfaen"/>
          <w:sz w:val="24"/>
          <w:szCs w:val="24"/>
          <w:lang w:val="ka-GE"/>
        </w:rPr>
        <w:t xml:space="preserve">, </w:t>
      </w:r>
      <w:r w:rsidRPr="008A7E64">
        <w:rPr>
          <w:rFonts w:ascii="Sylfaen" w:hAnsi="Sylfaen" w:cs="Sylfaen"/>
          <w:sz w:val="24"/>
          <w:szCs w:val="24"/>
          <w:lang w:val="ka-GE"/>
        </w:rPr>
        <w:t>ითანამშრომლონ</w:t>
      </w:r>
      <w:r w:rsidRPr="008A7E64">
        <w:rPr>
          <w:rFonts w:ascii="Sylfaen" w:hAnsi="Sylfaen"/>
          <w:sz w:val="24"/>
          <w:szCs w:val="24"/>
          <w:lang w:val="ka-GE"/>
        </w:rPr>
        <w:t xml:space="preserve"> </w:t>
      </w:r>
      <w:r w:rsidRPr="008A7E64">
        <w:rPr>
          <w:rFonts w:ascii="Sylfaen" w:hAnsi="Sylfaen" w:cs="Sylfaen"/>
          <w:sz w:val="24"/>
          <w:szCs w:val="24"/>
          <w:lang w:val="ka-GE"/>
        </w:rPr>
        <w:t>არსებული ხარვეზების</w:t>
      </w:r>
      <w:r w:rsidRPr="008A7E64">
        <w:rPr>
          <w:rFonts w:ascii="Sylfaen" w:hAnsi="Sylfaen"/>
          <w:sz w:val="24"/>
          <w:szCs w:val="24"/>
          <w:lang w:val="ka-GE"/>
        </w:rPr>
        <w:t xml:space="preserve"> </w:t>
      </w:r>
      <w:r w:rsidRPr="008A7E64">
        <w:rPr>
          <w:rFonts w:ascii="Sylfaen" w:hAnsi="Sylfaen" w:cs="Sylfaen"/>
          <w:sz w:val="24"/>
          <w:szCs w:val="24"/>
          <w:lang w:val="ka-GE"/>
        </w:rPr>
        <w:t>შესავსებად, რათა შეძლონ</w:t>
      </w:r>
      <w:r w:rsidRPr="008A7E64">
        <w:rPr>
          <w:rFonts w:ascii="Sylfaen" w:hAnsi="Sylfaen"/>
          <w:sz w:val="24"/>
          <w:szCs w:val="24"/>
          <w:lang w:val="ka-GE"/>
        </w:rPr>
        <w:t xml:space="preserve"> </w:t>
      </w:r>
      <w:r w:rsidRPr="008A7E64">
        <w:rPr>
          <w:rFonts w:ascii="Sylfaen" w:hAnsi="Sylfaen" w:cs="Sylfaen"/>
          <w:sz w:val="24"/>
          <w:szCs w:val="24"/>
          <w:lang w:val="ka-GE"/>
        </w:rPr>
        <w:t xml:space="preserve">ვაქცინაციით მიღებული უპირატესობით  თანაბრად - მთელი სიცოცხლის მანძილზე </w:t>
      </w:r>
      <w:r w:rsidRPr="008A7E64">
        <w:rPr>
          <w:rFonts w:ascii="Sylfaen" w:hAnsi="Sylfaen"/>
          <w:sz w:val="24"/>
          <w:szCs w:val="24"/>
          <w:lang w:val="ka-GE"/>
        </w:rPr>
        <w:t xml:space="preserve"> </w:t>
      </w:r>
      <w:r w:rsidRPr="008A7E64">
        <w:rPr>
          <w:rFonts w:ascii="Sylfaen" w:hAnsi="Sylfaen" w:cs="Sylfaen"/>
          <w:sz w:val="24"/>
          <w:szCs w:val="24"/>
          <w:lang w:val="ka-GE"/>
        </w:rPr>
        <w:t>სარგებლობა.</w:t>
      </w:r>
    </w:p>
    <w:p w:rsidR="00942D78" w:rsidRPr="008A7E64" w:rsidRDefault="00942D78" w:rsidP="00942D78">
      <w:pPr>
        <w:pStyle w:val="HTMLPreformatted"/>
        <w:shd w:val="clear" w:color="auto" w:fill="FFFFFF"/>
        <w:contextualSpacing/>
        <w:jc w:val="both"/>
        <w:rPr>
          <w:rFonts w:ascii="Sylfaen" w:hAnsi="Sylfaen"/>
          <w:spacing w:val="-1"/>
          <w:sz w:val="24"/>
          <w:szCs w:val="24"/>
          <w:lang w:val="ka-GE"/>
        </w:rPr>
      </w:pPr>
    </w:p>
    <w:p w:rsidR="00942D78" w:rsidRPr="008A7E64" w:rsidRDefault="00942D78" w:rsidP="00942D78">
      <w:pPr>
        <w:pStyle w:val="BodyText"/>
        <w:tabs>
          <w:tab w:val="left" w:pos="685"/>
        </w:tabs>
        <w:spacing w:before="10"/>
        <w:ind w:left="0"/>
        <w:contextualSpacing/>
        <w:jc w:val="both"/>
        <w:rPr>
          <w:rFonts w:ascii="Sylfaen" w:hAnsi="Sylfaen"/>
          <w:i w:val="0"/>
          <w:lang w:val="ka-GE"/>
        </w:rPr>
      </w:pPr>
      <w:r w:rsidRPr="008A7E64">
        <w:rPr>
          <w:rFonts w:ascii="Sylfaen" w:hAnsi="Sylfaen"/>
          <w:i w:val="0"/>
          <w:lang w:val="ka-GE"/>
        </w:rPr>
        <w:t xml:space="preserve">მიუხედავად იმისა, რომ რეგიონი ინარჩუნებს პოლიომიელიტისაგან თავისუფალ სტატუსს, ზოგიერთი ქვეყანა კვლავ რჩება შემოტანილი პოლიოვირუსის გავრცელების საშუალო ან მაღალი რისკის ქვეშ.  შესაბამისად, ყველა ქვეყანამ უნდა </w:t>
      </w:r>
      <w:r w:rsidRPr="008A7E64">
        <w:rPr>
          <w:rFonts w:ascii="Sylfaen" w:hAnsi="Sylfaen"/>
          <w:i w:val="0"/>
          <w:lang w:val="ka-GE"/>
        </w:rPr>
        <w:lastRenderedPageBreak/>
        <w:t xml:space="preserve">შეინარჩუნოს ვაქცინებით მოცვის მაღალი მაჩვენებლები, რათა უზრუნველყოს მოსახლეობის მაღალი იმუნურობა და ხარისხიანი ეპიდ. ზედამხედველობა, იმპორტირების ან ხელახალი აღმოცენების შემთხვევაში წრაფი რეგირების მიზნით. </w:t>
      </w:r>
    </w:p>
    <w:p w:rsidR="00942D78" w:rsidRPr="008A7E64" w:rsidRDefault="00942D78" w:rsidP="00942D78">
      <w:pPr>
        <w:pStyle w:val="BodyText"/>
        <w:tabs>
          <w:tab w:val="left" w:pos="685"/>
        </w:tabs>
        <w:spacing w:before="10"/>
        <w:ind w:left="0"/>
        <w:contextualSpacing/>
        <w:jc w:val="both"/>
        <w:rPr>
          <w:rFonts w:ascii="Sylfaen" w:hAnsi="Sylfaen"/>
          <w:i w:val="0"/>
          <w:lang w:val="ka-GE"/>
        </w:rPr>
      </w:pPr>
    </w:p>
    <w:p w:rsidR="00942D78" w:rsidRPr="008A7E64" w:rsidRDefault="00942D78" w:rsidP="00942D78">
      <w:pPr>
        <w:pStyle w:val="BodyText"/>
        <w:tabs>
          <w:tab w:val="left" w:pos="685"/>
        </w:tabs>
        <w:spacing w:before="10"/>
        <w:ind w:left="0"/>
        <w:contextualSpacing/>
        <w:jc w:val="both"/>
        <w:rPr>
          <w:rFonts w:ascii="Sylfaen" w:hAnsi="Sylfaen"/>
          <w:i w:val="0"/>
          <w:spacing w:val="-1"/>
          <w:lang w:val="ka-GE"/>
        </w:rPr>
      </w:pPr>
      <w:r w:rsidRPr="008A7E64">
        <w:rPr>
          <w:rFonts w:ascii="Sylfaen" w:hAnsi="Sylfaen"/>
          <w:i w:val="0"/>
          <w:spacing w:val="-1"/>
          <w:lang w:val="ka-GE"/>
        </w:rPr>
        <w:t xml:space="preserve">წითელა-წითურას ელიმინაციის მიმდინარე პროცესში, დაავადების ენდემური და შემოტანილ ფორმას შორის სხვაობის დადგენა მნიშვნელოვანია ვერიფიკაციის პროცესში. რაც შესაძლებელია გენოტიპირების შესაძლებლობის არსებობისას. შესაბამისად, ქვეყნებმა უნდა უზრუნველყონ წითელასა და წითურას გენომური სექვენირების გაუმჯობესებული შესაძლებლობების დანერგვა. </w:t>
      </w:r>
    </w:p>
    <w:p w:rsidR="00942D78" w:rsidRPr="008A7E64" w:rsidRDefault="00942D78" w:rsidP="00942D78">
      <w:pPr>
        <w:pStyle w:val="BodyText"/>
        <w:tabs>
          <w:tab w:val="left" w:pos="685"/>
        </w:tabs>
        <w:spacing w:before="10"/>
        <w:ind w:left="0"/>
        <w:contextualSpacing/>
        <w:jc w:val="both"/>
        <w:rPr>
          <w:rFonts w:ascii="Sylfaen" w:hAnsi="Sylfaen"/>
          <w:i w:val="0"/>
          <w:lang w:val="ka-GE"/>
        </w:rPr>
      </w:pPr>
    </w:p>
    <w:p w:rsidR="00942D78" w:rsidRPr="008A7E64" w:rsidRDefault="00942D78" w:rsidP="00942D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hAnsi="Sylfaen"/>
          <w:sz w:val="24"/>
          <w:szCs w:val="24"/>
          <w:lang w:val="ka-GE"/>
        </w:rPr>
      </w:pPr>
      <w:r w:rsidRPr="008A7E64">
        <w:rPr>
          <w:rFonts w:ascii="Sylfaen" w:eastAsia="Times New Roman" w:hAnsi="Sylfaen" w:cs="Sylfaen"/>
          <w:sz w:val="24"/>
          <w:szCs w:val="24"/>
          <w:lang w:val="ka-GE"/>
        </w:rPr>
        <w:t>ანგარიშში ხაზგასმულია, რომ იმუნიზაცია მნიშვნელოვანია არა</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მხოლოდ</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ჯანმრთელობის,</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არამედ</w:t>
      </w:r>
      <w:r w:rsidRPr="008A7E64">
        <w:rPr>
          <w:rFonts w:ascii="Sylfaen" w:eastAsia="Times New Roman" w:hAnsi="Sylfaen" w:cs="Courier New"/>
          <w:sz w:val="24"/>
          <w:szCs w:val="24"/>
          <w:lang w:val="ka-GE"/>
        </w:rPr>
        <w:t xml:space="preserve"> - </w:t>
      </w:r>
      <w:r w:rsidRPr="008A7E64">
        <w:rPr>
          <w:rFonts w:ascii="Sylfaen" w:eastAsia="Times New Roman" w:hAnsi="Sylfaen" w:cs="Sylfaen"/>
          <w:sz w:val="24"/>
          <w:szCs w:val="24"/>
          <w:lang w:val="ka-GE"/>
        </w:rPr>
        <w:t>მდგრადი</w:t>
      </w:r>
      <w:r w:rsidRPr="008A7E64">
        <w:rPr>
          <w:rFonts w:ascii="Sylfaen" w:eastAsia="Times New Roman" w:hAnsi="Sylfaen" w:cs="Courier New"/>
          <w:sz w:val="24"/>
          <w:szCs w:val="24"/>
          <w:lang w:val="ka-GE"/>
        </w:rPr>
        <w:t xml:space="preserve"> </w:t>
      </w:r>
      <w:r w:rsidRPr="008A7E64">
        <w:rPr>
          <w:rFonts w:ascii="Sylfaen" w:eastAsia="Times New Roman" w:hAnsi="Sylfaen" w:cs="Sylfaen"/>
          <w:sz w:val="24"/>
          <w:szCs w:val="24"/>
          <w:lang w:val="ka-GE"/>
        </w:rPr>
        <w:t>განვითარებისთვის</w:t>
      </w:r>
      <w:r w:rsidRPr="008A7E64">
        <w:rPr>
          <w:rFonts w:ascii="Sylfaen" w:eastAsia="Times New Roman" w:hAnsi="Sylfaen" w:cs="Courier New"/>
          <w:sz w:val="24"/>
          <w:szCs w:val="24"/>
          <w:lang w:val="ka-GE"/>
        </w:rPr>
        <w:t xml:space="preserve">. </w:t>
      </w:r>
      <w:r w:rsidRPr="008A7E64">
        <w:rPr>
          <w:rFonts w:ascii="Sylfaen" w:hAnsi="Sylfaen"/>
          <w:spacing w:val="2"/>
          <w:sz w:val="24"/>
          <w:szCs w:val="24"/>
          <w:lang w:val="ka-GE"/>
        </w:rPr>
        <w:t xml:space="preserve">უკანასკნელმა ანალიზმა აჩვენა, რომ იმ შემთხვევაში, თუ მიღწეულ იქნება </w:t>
      </w:r>
      <w:r w:rsidRPr="008A7E64">
        <w:rPr>
          <w:rFonts w:ascii="Sylfaen" w:hAnsi="Sylfaen"/>
          <w:spacing w:val="-1"/>
          <w:sz w:val="24"/>
          <w:szCs w:val="24"/>
          <w:lang w:val="ka-GE"/>
        </w:rPr>
        <w:t>გეგმით გათვალისწინებული მიზნები, რეგიონის 9 დაბალი და საშუალო შემოსავლიანი ქვეყნა, რომელთა რიცხვში საქართველოც შედის 2011-2020 წლებში 5 მილიარდი აშშ დოლარის ეკონომიკურ უკუგებას,</w:t>
      </w:r>
      <w:r w:rsidRPr="008A7E64">
        <w:rPr>
          <w:rFonts w:ascii="Sylfaen" w:hAnsi="Sylfaen"/>
          <w:sz w:val="24"/>
          <w:szCs w:val="24"/>
          <w:lang w:val="ka-GE"/>
        </w:rPr>
        <w:t xml:space="preserve"> ხოლო ყოველ ინვესტირებულ 1 აშშ დოლარზე - 5 აშშ დოლარის უკუგებას. </w:t>
      </w:r>
    </w:p>
    <w:p w:rsidR="00942D78" w:rsidRPr="008A7E64" w:rsidRDefault="00942D78" w:rsidP="00942D78">
      <w:pPr>
        <w:pStyle w:val="Heading2"/>
        <w:contextualSpacing/>
        <w:jc w:val="both"/>
        <w:rPr>
          <w:rFonts w:ascii="Sylfaen" w:hAnsi="Sylfaen"/>
          <w:spacing w:val="-1"/>
          <w:lang w:val="ka-GE"/>
        </w:rPr>
      </w:pPr>
      <w:bookmarkStart w:id="2" w:name="Midterm_review_findings_to_date"/>
      <w:bookmarkStart w:id="3" w:name="_bookmark4"/>
      <w:bookmarkStart w:id="4" w:name="Goal_1:_sustain_polio-free_status"/>
      <w:bookmarkStart w:id="5" w:name="Goal_3:_Control_hepatitis_B_infection"/>
      <w:bookmarkEnd w:id="2"/>
      <w:bookmarkEnd w:id="3"/>
      <w:bookmarkEnd w:id="4"/>
      <w:bookmarkEnd w:id="5"/>
    </w:p>
    <w:p w:rsidR="00942D78" w:rsidRPr="008A7E64" w:rsidRDefault="00942D78" w:rsidP="00942D78">
      <w:pPr>
        <w:pStyle w:val="BodyText"/>
        <w:tabs>
          <w:tab w:val="left" w:pos="685"/>
        </w:tabs>
        <w:spacing w:before="10"/>
        <w:ind w:left="0"/>
        <w:contextualSpacing/>
        <w:jc w:val="both"/>
        <w:rPr>
          <w:rFonts w:ascii="Sylfaen" w:hAnsi="Sylfaen" w:cs="Times New Roman"/>
          <w:i w:val="0"/>
          <w:lang w:val="ka-GE"/>
        </w:rPr>
      </w:pPr>
      <w:bookmarkStart w:id="6" w:name="Goal_6:_achieve_financial_sustainability"/>
      <w:bookmarkEnd w:id="6"/>
      <w:r w:rsidRPr="008A7E64">
        <w:rPr>
          <w:rFonts w:ascii="Sylfaen" w:hAnsi="Sylfaen"/>
          <w:i w:val="0"/>
          <w:spacing w:val="1"/>
          <w:lang w:val="ka-GE"/>
        </w:rPr>
        <w:t xml:space="preserve">საუბარია, რომ მიუხედავად იმისა, რომ 2016 წლისთვის წევრმა სახელმწიფოებმა შეძლეს მიეღწიათ ფინანსური მდგრადობისთვის, ვაქცინების სახელმწიფო ბიუჯეტის ფარგლებში შესყიდვისას, ფინანსური პასუხისმგებლობა მაინც არ არის ოპტიმალური რეგიონში, რაც დამოკიდებულია სახელმწიფო პრიორიტეტების განსაზღვრასთან, ფასების ხელმისაწვდომობასთან, პროგრამის მდგრადობის შენარჩუნებასთან და სხვა ფაქტორებთან. </w:t>
      </w:r>
      <w:r w:rsidRPr="008A7E64">
        <w:rPr>
          <w:rFonts w:ascii="Sylfaen" w:hAnsi="Sylfaen" w:cs="Times New Roman"/>
          <w:i w:val="0"/>
          <w:lang w:val="ka-GE"/>
        </w:rPr>
        <w:t xml:space="preserve">ანგარიშში აღნიშნულია გამოწვევები, რაც განსაკუთრებით აქტუალურია საშუალოშემოსავლიანი ქვეყნებისთვის იმუნიზაციის პროგრამების ფინანსური მდგრადობის შესანარჩუნებლად. </w:t>
      </w:r>
      <w:bookmarkStart w:id="7" w:name="Middle-income_country_issues/challenges"/>
      <w:bookmarkEnd w:id="7"/>
      <w:r w:rsidRPr="008A7E64">
        <w:rPr>
          <w:rFonts w:ascii="Sylfaen" w:hAnsi="Sylfaen" w:cs="Times New Roman"/>
          <w:i w:val="0"/>
          <w:lang w:val="ka-GE"/>
        </w:rPr>
        <w:t xml:space="preserve">როგორც პრაქტიკამ აჩვენა, ეს ქვეყნები იხდიან მეტს ვაქცინებისთვის, აქვთ ვაქცინების არასტაბილური მარაგები და ესაჭიროებათ მხარდაჭერა ვაქცინებზე გამოყოფილი სახელმწიფო დაფინანსების შესანარჩუნებლად. </w:t>
      </w:r>
      <w:bookmarkStart w:id="8" w:name="Midterm_review_conclusions"/>
      <w:bookmarkEnd w:id="8"/>
    </w:p>
    <w:p w:rsidR="00942D78" w:rsidRPr="008A7E64" w:rsidRDefault="00942D78" w:rsidP="00942D78">
      <w:pPr>
        <w:pStyle w:val="BodyText"/>
        <w:tabs>
          <w:tab w:val="left" w:pos="685"/>
        </w:tabs>
        <w:spacing w:before="10"/>
        <w:ind w:left="0"/>
        <w:contextualSpacing/>
        <w:jc w:val="both"/>
        <w:rPr>
          <w:rFonts w:ascii="Sylfaen" w:hAnsi="Sylfaen" w:cs="Times New Roman"/>
          <w:lang w:val="ka-GE"/>
        </w:rPr>
      </w:pPr>
    </w:p>
    <w:p w:rsidR="00942D78" w:rsidRPr="008A7E64" w:rsidRDefault="00942D78" w:rsidP="00942D78">
      <w:pPr>
        <w:pStyle w:val="HTMLPreformatted"/>
        <w:shd w:val="clear" w:color="auto" w:fill="FFFFFF"/>
        <w:contextualSpacing/>
        <w:jc w:val="both"/>
        <w:rPr>
          <w:rFonts w:ascii="Sylfaen" w:hAnsi="Sylfaen"/>
          <w:spacing w:val="1"/>
          <w:sz w:val="24"/>
          <w:szCs w:val="24"/>
        </w:rPr>
      </w:pPr>
      <w:r w:rsidRPr="008A7E64">
        <w:rPr>
          <w:rFonts w:ascii="Sylfaen" w:hAnsi="Sylfaen"/>
          <w:spacing w:val="-1"/>
          <w:sz w:val="24"/>
          <w:szCs w:val="24"/>
          <w:lang w:val="ka-GE"/>
        </w:rPr>
        <w:t>ხაზგასმულია, რომ იმუნიზაციით მოცვა რეგიონის სამხრეთ-აღმოსავლეთ ნაწილში განსაკუთრებულ ყურადღებას იმსახურებს და მნიშვნელოვანია პოლიტიკური ადვოკატირების როლი</w:t>
      </w:r>
      <w:r w:rsidRPr="008A7E64">
        <w:rPr>
          <w:rFonts w:ascii="Sylfaen" w:hAnsi="Sylfaen"/>
          <w:spacing w:val="1"/>
          <w:sz w:val="24"/>
          <w:szCs w:val="24"/>
        </w:rPr>
        <w:t xml:space="preserve">. </w:t>
      </w:r>
    </w:p>
    <w:p w:rsidR="00942D78" w:rsidRPr="008A7E64" w:rsidRDefault="00942D78" w:rsidP="00942D78">
      <w:pPr>
        <w:pStyle w:val="HTMLPreformatted"/>
        <w:shd w:val="clear" w:color="auto" w:fill="FFFFFF"/>
        <w:contextualSpacing/>
        <w:jc w:val="both"/>
        <w:rPr>
          <w:rFonts w:ascii="Sylfaen" w:hAnsi="Sylfaen"/>
          <w:spacing w:val="1"/>
          <w:sz w:val="24"/>
          <w:szCs w:val="24"/>
        </w:rPr>
      </w:pPr>
    </w:p>
    <w:p w:rsidR="00942D78" w:rsidRPr="008A7E64" w:rsidRDefault="00942D78" w:rsidP="00942D78">
      <w:pPr>
        <w:pStyle w:val="HTMLPreformatted"/>
        <w:shd w:val="clear" w:color="auto" w:fill="FFFFFF"/>
        <w:contextualSpacing/>
        <w:jc w:val="both"/>
        <w:rPr>
          <w:rFonts w:ascii="Sylfaen" w:hAnsi="Sylfaen"/>
          <w:spacing w:val="1"/>
          <w:sz w:val="24"/>
          <w:szCs w:val="24"/>
        </w:rPr>
      </w:pPr>
      <w:r w:rsidRPr="008A7E64">
        <w:rPr>
          <w:rFonts w:ascii="Sylfaen" w:hAnsi="Sylfaen"/>
          <w:sz w:val="24"/>
          <w:szCs w:val="24"/>
          <w:lang w:val="ka-GE"/>
        </w:rPr>
        <w:t xml:space="preserve">შუალედური ანგარიშის წინასწარი რეკომენდაციებით მოიცავს რეგიონის </w:t>
      </w:r>
      <w:r w:rsidRPr="008A7E64">
        <w:rPr>
          <w:rFonts w:ascii="Sylfaen" w:hAnsi="Sylfaen" w:cs="Sylfaen"/>
          <w:sz w:val="24"/>
          <w:szCs w:val="24"/>
          <w:lang w:val="ka-GE"/>
        </w:rPr>
        <w:t>ერთობლივი</w:t>
      </w:r>
      <w:r w:rsidRPr="008A7E64">
        <w:rPr>
          <w:rFonts w:ascii="Sylfaen" w:hAnsi="Sylfaen"/>
          <w:sz w:val="24"/>
          <w:szCs w:val="24"/>
          <w:lang w:val="ka-GE"/>
        </w:rPr>
        <w:t xml:space="preserve"> </w:t>
      </w:r>
      <w:r w:rsidRPr="008A7E64">
        <w:rPr>
          <w:rFonts w:ascii="Sylfaen" w:hAnsi="Sylfaen" w:cs="Sylfaen"/>
          <w:sz w:val="24"/>
          <w:szCs w:val="24"/>
          <w:lang w:val="ka-GE"/>
        </w:rPr>
        <w:t>სტრატეგიის</w:t>
      </w:r>
      <w:r w:rsidRPr="008A7E64">
        <w:rPr>
          <w:rFonts w:ascii="Sylfaen" w:hAnsi="Sylfaen"/>
          <w:sz w:val="24"/>
          <w:szCs w:val="24"/>
          <w:lang w:val="ka-GE"/>
        </w:rPr>
        <w:t xml:space="preserve"> </w:t>
      </w:r>
      <w:r w:rsidRPr="008A7E64">
        <w:rPr>
          <w:rFonts w:ascii="Sylfaen" w:hAnsi="Sylfaen" w:cs="Sylfaen"/>
          <w:sz w:val="24"/>
          <w:szCs w:val="24"/>
          <w:lang w:val="ka-GE"/>
        </w:rPr>
        <w:t>შემუშავების საწიროების განსაზღვრას</w:t>
      </w:r>
      <w:r w:rsidRPr="008A7E64">
        <w:rPr>
          <w:rFonts w:ascii="Sylfaen" w:hAnsi="Sylfaen"/>
          <w:sz w:val="24"/>
          <w:szCs w:val="24"/>
          <w:lang w:val="ka-GE"/>
        </w:rPr>
        <w:t xml:space="preserve">, </w:t>
      </w:r>
      <w:r w:rsidRPr="008A7E64">
        <w:rPr>
          <w:rFonts w:ascii="Sylfaen" w:hAnsi="Sylfaen" w:cs="Sylfaen"/>
          <w:sz w:val="24"/>
          <w:szCs w:val="24"/>
          <w:lang w:val="ka-GE"/>
        </w:rPr>
        <w:t>ასევე მნიშვნელოვანია, რეგიონის ქვეყნები დარჩნენ სამოქმედო გეგმით შეთა</w:t>
      </w:r>
      <w:r w:rsidRPr="008A7E64">
        <w:rPr>
          <w:rFonts w:ascii="Sylfaen" w:hAnsi="Sylfaen"/>
          <w:sz w:val="24"/>
          <w:szCs w:val="24"/>
          <w:lang w:val="ka-GE"/>
        </w:rPr>
        <w:t xml:space="preserve">ნხმებული მიზნების ერთგულნი. აღნიშნულია, რომ </w:t>
      </w:r>
      <w:r w:rsidRPr="008A7E64">
        <w:rPr>
          <w:rFonts w:ascii="Sylfaen" w:hAnsi="Sylfaen"/>
          <w:spacing w:val="1"/>
          <w:sz w:val="24"/>
          <w:szCs w:val="24"/>
          <w:lang w:val="ka-GE"/>
        </w:rPr>
        <w:t>პოლიტიკური პასუხისმგებლობა, რესურსების ადეკვატური განაწილება და წითელასა და წითურას ელიმინაციის მიზნის მუდმივი ადვოკატირება განსაკუთრებით მნიშვნელოვანია</w:t>
      </w:r>
      <w:r w:rsidRPr="008A7E64">
        <w:rPr>
          <w:rFonts w:ascii="Sylfaen" w:hAnsi="Sylfaen"/>
          <w:spacing w:val="17"/>
          <w:sz w:val="24"/>
          <w:szCs w:val="24"/>
          <w:lang w:val="ka-GE"/>
        </w:rPr>
        <w:t xml:space="preserve"> ისევე, როგორც </w:t>
      </w:r>
      <w:r w:rsidRPr="008A7E64">
        <w:rPr>
          <w:rFonts w:ascii="Sylfaen" w:hAnsi="Sylfaen"/>
          <w:spacing w:val="-1"/>
          <w:sz w:val="24"/>
          <w:szCs w:val="24"/>
          <w:lang w:val="ka-GE"/>
        </w:rPr>
        <w:t xml:space="preserve">რეგიონში </w:t>
      </w:r>
      <w:r w:rsidRPr="008A7E64">
        <w:rPr>
          <w:rFonts w:ascii="Sylfaen" w:hAnsi="Sylfaen" w:cs="Sylfaen"/>
          <w:sz w:val="24"/>
          <w:szCs w:val="24"/>
          <w:lang w:val="ka-GE"/>
        </w:rPr>
        <w:t>ახალი</w:t>
      </w:r>
      <w:r w:rsidRPr="008A7E64">
        <w:rPr>
          <w:rFonts w:ascii="Sylfaen" w:hAnsi="Sylfaen"/>
          <w:sz w:val="24"/>
          <w:szCs w:val="24"/>
          <w:lang w:val="ka-GE"/>
        </w:rPr>
        <w:t xml:space="preserve"> </w:t>
      </w:r>
      <w:r w:rsidRPr="008A7E64">
        <w:rPr>
          <w:rFonts w:ascii="Sylfaen" w:hAnsi="Sylfaen" w:cs="Sylfaen"/>
          <w:sz w:val="24"/>
          <w:szCs w:val="24"/>
          <w:lang w:val="ka-GE"/>
        </w:rPr>
        <w:t>საშუალებების</w:t>
      </w:r>
      <w:r w:rsidRPr="008A7E64">
        <w:rPr>
          <w:rFonts w:ascii="Sylfaen" w:hAnsi="Sylfaen"/>
          <w:sz w:val="24"/>
          <w:szCs w:val="24"/>
          <w:lang w:val="ka-GE"/>
        </w:rPr>
        <w:t xml:space="preserve"> </w:t>
      </w:r>
      <w:r w:rsidRPr="008A7E64">
        <w:rPr>
          <w:rFonts w:ascii="Sylfaen" w:hAnsi="Sylfaen" w:cs="Sylfaen"/>
          <w:sz w:val="24"/>
          <w:szCs w:val="24"/>
          <w:lang w:val="ka-GE"/>
        </w:rPr>
        <w:t>გამონახვა</w:t>
      </w:r>
      <w:r w:rsidRPr="008A7E64">
        <w:rPr>
          <w:rFonts w:ascii="Sylfaen" w:hAnsi="Sylfaen"/>
          <w:sz w:val="24"/>
          <w:szCs w:val="24"/>
          <w:lang w:val="ka-GE"/>
        </w:rPr>
        <w:t xml:space="preserve">, </w:t>
      </w:r>
      <w:r w:rsidRPr="008A7E64">
        <w:rPr>
          <w:rFonts w:ascii="Sylfaen" w:hAnsi="Sylfaen" w:cs="Sylfaen"/>
          <w:sz w:val="24"/>
          <w:szCs w:val="24"/>
          <w:lang w:val="ka-GE"/>
        </w:rPr>
        <w:t>რათა</w:t>
      </w:r>
      <w:r w:rsidRPr="008A7E64">
        <w:rPr>
          <w:rFonts w:ascii="Sylfaen" w:hAnsi="Sylfaen"/>
          <w:sz w:val="24"/>
          <w:szCs w:val="24"/>
          <w:lang w:val="ka-GE"/>
        </w:rPr>
        <w:t xml:space="preserve"> </w:t>
      </w:r>
      <w:r w:rsidRPr="008A7E64">
        <w:rPr>
          <w:rFonts w:ascii="Sylfaen" w:hAnsi="Sylfaen" w:cs="Sylfaen"/>
          <w:sz w:val="24"/>
          <w:szCs w:val="24"/>
          <w:lang w:val="ka-GE"/>
        </w:rPr>
        <w:t>ვაქცინების</w:t>
      </w:r>
      <w:r w:rsidRPr="008A7E64">
        <w:rPr>
          <w:rFonts w:ascii="Sylfaen" w:hAnsi="Sylfaen"/>
          <w:sz w:val="24"/>
          <w:szCs w:val="24"/>
          <w:lang w:val="ka-GE"/>
        </w:rPr>
        <w:t xml:space="preserve"> </w:t>
      </w:r>
      <w:r w:rsidRPr="008A7E64">
        <w:rPr>
          <w:rFonts w:ascii="Sylfaen" w:hAnsi="Sylfaen" w:cs="Sylfaen"/>
          <w:sz w:val="24"/>
          <w:szCs w:val="24"/>
          <w:lang w:val="ka-GE"/>
        </w:rPr>
        <w:t>უკმარისობამ ან მიწოდების</w:t>
      </w:r>
      <w:r w:rsidRPr="008A7E64">
        <w:rPr>
          <w:rFonts w:ascii="Sylfaen" w:hAnsi="Sylfaen"/>
          <w:sz w:val="24"/>
          <w:szCs w:val="24"/>
          <w:lang w:val="ka-GE"/>
        </w:rPr>
        <w:t xml:space="preserve"> </w:t>
      </w:r>
      <w:r w:rsidRPr="008A7E64">
        <w:rPr>
          <w:rFonts w:ascii="Sylfaen" w:hAnsi="Sylfaen" w:cs="Sylfaen"/>
          <w:sz w:val="24"/>
          <w:szCs w:val="24"/>
          <w:lang w:val="ka-GE"/>
        </w:rPr>
        <w:t>შეფერხებამ</w:t>
      </w:r>
      <w:r w:rsidRPr="008A7E64">
        <w:rPr>
          <w:rFonts w:ascii="Sylfaen" w:hAnsi="Sylfaen"/>
          <w:sz w:val="24"/>
          <w:szCs w:val="24"/>
          <w:lang w:val="ka-GE"/>
        </w:rPr>
        <w:t xml:space="preserve"> </w:t>
      </w:r>
      <w:r w:rsidRPr="008A7E64">
        <w:rPr>
          <w:rFonts w:ascii="Sylfaen" w:hAnsi="Sylfaen" w:cs="Sylfaen"/>
          <w:sz w:val="24"/>
          <w:szCs w:val="24"/>
          <w:lang w:val="ka-GE"/>
        </w:rPr>
        <w:t>ნაკლები</w:t>
      </w:r>
      <w:r w:rsidRPr="008A7E64">
        <w:rPr>
          <w:rFonts w:ascii="Sylfaen" w:hAnsi="Sylfaen"/>
          <w:sz w:val="24"/>
          <w:szCs w:val="24"/>
          <w:lang w:val="ka-GE"/>
        </w:rPr>
        <w:t xml:space="preserve"> </w:t>
      </w:r>
      <w:r w:rsidRPr="008A7E64">
        <w:rPr>
          <w:rFonts w:ascii="Sylfaen" w:hAnsi="Sylfaen" w:cs="Sylfaen"/>
          <w:sz w:val="24"/>
          <w:szCs w:val="24"/>
          <w:lang w:val="ka-GE"/>
        </w:rPr>
        <w:t>გავლენა</w:t>
      </w:r>
      <w:r w:rsidRPr="008A7E64">
        <w:rPr>
          <w:rFonts w:ascii="Sylfaen" w:hAnsi="Sylfaen"/>
          <w:sz w:val="24"/>
          <w:szCs w:val="24"/>
          <w:lang w:val="ka-GE"/>
        </w:rPr>
        <w:t xml:space="preserve"> </w:t>
      </w:r>
      <w:r w:rsidRPr="008A7E64">
        <w:rPr>
          <w:rFonts w:ascii="Sylfaen" w:hAnsi="Sylfaen" w:cs="Sylfaen"/>
          <w:sz w:val="24"/>
          <w:szCs w:val="24"/>
          <w:lang w:val="ka-GE"/>
        </w:rPr>
        <w:t>იქონიონ</w:t>
      </w:r>
      <w:r w:rsidRPr="008A7E64">
        <w:rPr>
          <w:rFonts w:ascii="Sylfaen" w:hAnsi="Sylfaen"/>
          <w:sz w:val="24"/>
          <w:szCs w:val="24"/>
          <w:lang w:val="ka-GE"/>
        </w:rPr>
        <w:t xml:space="preserve"> </w:t>
      </w:r>
      <w:r w:rsidRPr="008A7E64">
        <w:rPr>
          <w:rFonts w:ascii="Sylfaen" w:hAnsi="Sylfaen" w:cs="Sylfaen"/>
          <w:sz w:val="24"/>
          <w:szCs w:val="24"/>
          <w:lang w:val="ka-GE"/>
        </w:rPr>
        <w:t>იმუნიზაციის</w:t>
      </w:r>
      <w:r w:rsidRPr="008A7E64">
        <w:rPr>
          <w:rFonts w:ascii="Sylfaen" w:hAnsi="Sylfaen"/>
          <w:sz w:val="24"/>
          <w:szCs w:val="24"/>
          <w:lang w:val="ka-GE"/>
        </w:rPr>
        <w:t xml:space="preserve"> </w:t>
      </w:r>
      <w:r w:rsidRPr="008A7E64">
        <w:rPr>
          <w:rFonts w:ascii="Sylfaen" w:hAnsi="Sylfaen" w:cs="Sylfaen"/>
          <w:sz w:val="24"/>
          <w:szCs w:val="24"/>
          <w:lang w:val="ka-GE"/>
        </w:rPr>
        <w:t>პროგრამებზე.</w:t>
      </w:r>
      <w:r w:rsidRPr="008A7E64">
        <w:rPr>
          <w:rFonts w:ascii="Sylfaen" w:hAnsi="Sylfaen"/>
          <w:sz w:val="24"/>
          <w:szCs w:val="24"/>
          <w:lang w:val="ka-GE"/>
        </w:rPr>
        <w:t xml:space="preserve"> </w:t>
      </w:r>
    </w:p>
    <w:p w:rsidR="00942D78" w:rsidRPr="008A7E64" w:rsidRDefault="00942D78" w:rsidP="00942D78">
      <w:pPr>
        <w:pStyle w:val="BodyText"/>
        <w:tabs>
          <w:tab w:val="left" w:pos="685"/>
        </w:tabs>
        <w:spacing w:before="10"/>
        <w:ind w:left="0" w:right="116"/>
        <w:contextualSpacing/>
        <w:jc w:val="both"/>
        <w:rPr>
          <w:rFonts w:ascii="Sylfaen" w:hAnsi="Sylfaen"/>
          <w:lang w:val="ka-GE"/>
        </w:rPr>
      </w:pPr>
    </w:p>
    <w:p w:rsidR="00942D78" w:rsidRPr="008A7E64" w:rsidRDefault="00942D78" w:rsidP="00942D78">
      <w:pPr>
        <w:pStyle w:val="BodyText"/>
        <w:tabs>
          <w:tab w:val="left" w:pos="685"/>
        </w:tabs>
        <w:spacing w:before="10"/>
        <w:ind w:left="0"/>
        <w:contextualSpacing/>
        <w:jc w:val="both"/>
        <w:rPr>
          <w:rFonts w:ascii="Sylfaen" w:hAnsi="Sylfaen"/>
          <w:i w:val="0"/>
          <w:spacing w:val="-1"/>
          <w:lang w:val="ka-GE"/>
        </w:rPr>
      </w:pPr>
      <w:r w:rsidRPr="008A7E64">
        <w:rPr>
          <w:rFonts w:ascii="Sylfaen" w:hAnsi="Sylfaen"/>
          <w:i w:val="0"/>
          <w:spacing w:val="-1"/>
          <w:lang w:val="ka-GE"/>
        </w:rPr>
        <w:t xml:space="preserve">შუალედური ანგარიში მიმართავს ქვეყნებს, გამოავლინონ უთანასწორობა იმუნიზაციით მოცვის მხრივ, ასევე - არავაქცინირებული ან არასრულყოფილად ვაქცინირებული პოპულაცია და ახალი ვაქცინებით მიღებული სარგებელი გაავრცელონ ყველა ასაკობრივ ჯგუფსა და ადამიანთა ფენაზე; გააძლიერონ ვაქცინებით მართვადი დაავადებების ზედამხედველობა როტავირუსულ და ბაქტერიულ ინფექციებზე, ვაქცინებით მართვადი დაავადებების ზდამხედველობის </w:t>
      </w:r>
      <w:r w:rsidRPr="008A7E64">
        <w:rPr>
          <w:rFonts w:ascii="Sylfaen" w:hAnsi="Sylfaen"/>
          <w:i w:val="0"/>
          <w:spacing w:val="-1"/>
          <w:lang w:val="ka-GE"/>
        </w:rPr>
        <w:lastRenderedPageBreak/>
        <w:t>ჩათვლით, როგორც ახალი ვაქცინების შესახებ მტკიცებულებების მოსაგროვებლად, ასევე - რეგიონში ელიმინაციის ვალიდაციის ან ვერიფიკაციის თაობაზე გადაწყვეტილების მიღების მიზნით.</w:t>
      </w:r>
    </w:p>
    <w:p w:rsidR="00942D78" w:rsidRPr="008A7E64" w:rsidRDefault="00942D78" w:rsidP="00942D78">
      <w:pPr>
        <w:pStyle w:val="BodyText"/>
        <w:tabs>
          <w:tab w:val="left" w:pos="685"/>
        </w:tabs>
        <w:spacing w:before="10"/>
        <w:ind w:left="0"/>
        <w:contextualSpacing/>
        <w:jc w:val="both"/>
        <w:rPr>
          <w:rFonts w:ascii="Sylfaen" w:hAnsi="Sylfaen"/>
          <w:i w:val="0"/>
        </w:rPr>
      </w:pPr>
    </w:p>
    <w:p w:rsidR="00942D78" w:rsidRPr="008A7E64" w:rsidRDefault="00942D78" w:rsidP="008A7E64">
      <w:pPr>
        <w:pStyle w:val="BodyText"/>
        <w:tabs>
          <w:tab w:val="left" w:pos="685"/>
          <w:tab w:val="left" w:pos="9180"/>
        </w:tabs>
        <w:spacing w:before="10"/>
        <w:ind w:left="0"/>
        <w:contextualSpacing/>
        <w:jc w:val="both"/>
        <w:rPr>
          <w:rFonts w:ascii="Sylfaen" w:hAnsi="Sylfaen" w:cs="Times New Roman"/>
        </w:rPr>
      </w:pPr>
      <w:r w:rsidRPr="008A7E64">
        <w:rPr>
          <w:rFonts w:ascii="Sylfaen" w:hAnsi="Sylfaen"/>
          <w:i w:val="0"/>
          <w:spacing w:val="-1"/>
          <w:lang w:val="ka-GE"/>
        </w:rPr>
        <w:t xml:space="preserve">შუალედური ანგარიშის დაკვნით ნაწილში აღნიშნულია, რომ პოლიტიკური პასუხისმგებლობა ქვეყნებში კვლავ რჩება იმუნიზაციის პროგრამის ეფექტურობის განმსაზღვრელი ფაქტორად. მნიშვნელოვანია, რომ ამ პასუხისმგებლობამ გაგრძელება ქვეყნებზე მორგებულ სპეციფიკურ აქტივობებში ჰპოვოს. </w:t>
      </w:r>
      <w:r w:rsidRPr="008A7E64">
        <w:rPr>
          <w:rFonts w:ascii="Sylfaen" w:hAnsi="Sylfaen"/>
          <w:i w:val="0"/>
          <w:spacing w:val="2"/>
        </w:rPr>
        <w:t xml:space="preserve"> </w:t>
      </w:r>
    </w:p>
    <w:p w:rsidR="00942D78" w:rsidRPr="008A7E64" w:rsidRDefault="00942D78" w:rsidP="00942D78">
      <w:pPr>
        <w:pStyle w:val="BodyText"/>
        <w:ind w:left="0"/>
        <w:rPr>
          <w:rFonts w:ascii="Sylfaen" w:hAnsi="Sylfaen"/>
          <w:i w:val="0"/>
        </w:rPr>
      </w:pPr>
    </w:p>
    <w:p w:rsidR="00E67154" w:rsidRPr="008A7E64" w:rsidRDefault="00896FA1" w:rsidP="00780026">
      <w:pPr>
        <w:pStyle w:val="Heading2"/>
        <w:numPr>
          <w:ilvl w:val="0"/>
          <w:numId w:val="10"/>
        </w:numPr>
        <w:tabs>
          <w:tab w:val="left" w:pos="872"/>
        </w:tabs>
        <w:ind w:right="126"/>
        <w:rPr>
          <w:rFonts w:ascii="Sylfaen" w:hAnsi="Sylfaen"/>
          <w:b/>
        </w:rPr>
      </w:pPr>
      <w:r w:rsidRPr="008A7E64">
        <w:rPr>
          <w:rFonts w:ascii="Sylfaen" w:hAnsi="Sylfaen"/>
          <w:b/>
          <w:spacing w:val="-1"/>
        </w:rPr>
        <w:t>Countries</w:t>
      </w:r>
      <w:r w:rsidRPr="008A7E64">
        <w:rPr>
          <w:rFonts w:ascii="Sylfaen" w:hAnsi="Sylfaen"/>
          <w:b/>
        </w:rPr>
        <w:t xml:space="preserve"> </w:t>
      </w:r>
      <w:r w:rsidRPr="008A7E64">
        <w:rPr>
          <w:rFonts w:ascii="Sylfaen" w:hAnsi="Sylfaen"/>
          <w:b/>
          <w:spacing w:val="-1"/>
        </w:rPr>
        <w:t>at</w:t>
      </w:r>
      <w:r w:rsidRPr="008A7E64">
        <w:rPr>
          <w:rFonts w:ascii="Sylfaen" w:hAnsi="Sylfaen"/>
          <w:b/>
        </w:rPr>
        <w:t xml:space="preserve"> the</w:t>
      </w:r>
      <w:r w:rsidRPr="008A7E64">
        <w:rPr>
          <w:rFonts w:ascii="Sylfaen" w:hAnsi="Sylfaen"/>
          <w:b/>
          <w:spacing w:val="-1"/>
        </w:rPr>
        <w:t xml:space="preserve"> centre:</w:t>
      </w:r>
      <w:r w:rsidRPr="008A7E64">
        <w:rPr>
          <w:rFonts w:ascii="Sylfaen" w:hAnsi="Sylfaen"/>
          <w:b/>
        </w:rPr>
        <w:t xml:space="preserve"> the</w:t>
      </w:r>
      <w:r w:rsidRPr="008A7E64">
        <w:rPr>
          <w:rFonts w:ascii="Sylfaen" w:hAnsi="Sylfaen"/>
          <w:b/>
          <w:spacing w:val="-1"/>
        </w:rPr>
        <w:t xml:space="preserve"> strategic </w:t>
      </w:r>
      <w:r w:rsidRPr="008A7E64">
        <w:rPr>
          <w:rFonts w:ascii="Sylfaen" w:hAnsi="Sylfaen"/>
          <w:b/>
        </w:rPr>
        <w:t>role</w:t>
      </w:r>
      <w:r w:rsidRPr="008A7E64">
        <w:rPr>
          <w:rFonts w:ascii="Sylfaen" w:hAnsi="Sylfaen"/>
          <w:b/>
          <w:spacing w:val="-1"/>
        </w:rPr>
        <w:t xml:space="preserve"> </w:t>
      </w:r>
      <w:r w:rsidRPr="008A7E64">
        <w:rPr>
          <w:rFonts w:ascii="Sylfaen" w:hAnsi="Sylfaen"/>
          <w:b/>
        </w:rPr>
        <w:t>of</w:t>
      </w:r>
      <w:r w:rsidRPr="008A7E64">
        <w:rPr>
          <w:rFonts w:ascii="Sylfaen" w:hAnsi="Sylfaen"/>
          <w:b/>
          <w:spacing w:val="-1"/>
        </w:rPr>
        <w:t xml:space="preserve"> </w:t>
      </w:r>
      <w:r w:rsidRPr="008A7E64">
        <w:rPr>
          <w:rFonts w:ascii="Sylfaen" w:hAnsi="Sylfaen"/>
          <w:b/>
        </w:rPr>
        <w:t>country</w:t>
      </w:r>
      <w:r w:rsidRPr="008A7E64">
        <w:rPr>
          <w:rFonts w:ascii="Sylfaen" w:hAnsi="Sylfaen"/>
          <w:b/>
          <w:spacing w:val="-5"/>
        </w:rPr>
        <w:t xml:space="preserve"> </w:t>
      </w:r>
      <w:r w:rsidRPr="008A7E64">
        <w:rPr>
          <w:rFonts w:ascii="Sylfaen" w:hAnsi="Sylfaen"/>
          <w:b/>
          <w:spacing w:val="-1"/>
        </w:rPr>
        <w:t>offices</w:t>
      </w:r>
      <w:r w:rsidRPr="008A7E64">
        <w:rPr>
          <w:rFonts w:ascii="Sylfaen" w:hAnsi="Sylfaen"/>
          <w:b/>
        </w:rPr>
        <w:t xml:space="preserve"> in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European</w:t>
      </w:r>
      <w:r w:rsidRPr="008A7E64">
        <w:rPr>
          <w:rFonts w:ascii="Sylfaen" w:hAnsi="Sylfaen"/>
          <w:b/>
          <w:spacing w:val="67"/>
        </w:rPr>
        <w:t xml:space="preserve"> </w:t>
      </w:r>
      <w:r w:rsidRPr="008A7E64">
        <w:rPr>
          <w:rFonts w:ascii="Sylfaen" w:hAnsi="Sylfaen"/>
          <w:b/>
          <w:spacing w:val="-1"/>
        </w:rPr>
        <w:t>Region</w:t>
      </w:r>
    </w:p>
    <w:p w:rsidR="00E67154" w:rsidRPr="008A7E64" w:rsidRDefault="00896FA1">
      <w:pPr>
        <w:pStyle w:val="BodyText"/>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w:t>
      </w:r>
      <w:r w:rsidRPr="008A7E64">
        <w:rPr>
          <w:rFonts w:ascii="Sylfaen" w:hAnsi="Sylfaen"/>
          <w:b/>
          <w:spacing w:val="-1"/>
        </w:rPr>
        <w:t>EUR/RC68/Inf.Doc./4.</w:t>
      </w:r>
    </w:p>
    <w:p w:rsidR="009C2598" w:rsidRPr="008A7E64" w:rsidRDefault="009C2598">
      <w:pPr>
        <w:pStyle w:val="BodyText"/>
        <w:rPr>
          <w:rFonts w:ascii="Sylfaen" w:hAnsi="Sylfaen"/>
          <w:b/>
          <w:spacing w:val="-1"/>
        </w:rPr>
      </w:pPr>
    </w:p>
    <w:p w:rsidR="00780026" w:rsidRPr="008A7E64" w:rsidRDefault="00780026" w:rsidP="009C2598">
      <w:pPr>
        <w:jc w:val="both"/>
        <w:rPr>
          <w:rFonts w:ascii="Sylfaen" w:hAnsi="Sylfaen"/>
          <w:spacing w:val="-1"/>
          <w:sz w:val="24"/>
          <w:szCs w:val="24"/>
        </w:rPr>
      </w:pPr>
      <w:r w:rsidRPr="008A7E64">
        <w:rPr>
          <w:rFonts w:ascii="Sylfaen" w:hAnsi="Sylfaen"/>
          <w:sz w:val="24"/>
          <w:szCs w:val="24"/>
          <w:lang w:val="ka-GE"/>
        </w:rPr>
        <w:t xml:space="preserve">დოკუმენტში აღნიშნულია, რომ მნიშვნელოვანია ქვეყნების სტრატეგიულ პრიორიტეტებზე მეტი ფოკუსირება. მან ასევე ისაუბრა ქვეყნების მუშაობის შეფასების მიზნით ჯანმოს მმართველო ორგანოების წარმომადგენლების ქვეყნებში ვიზიტის წარმატებულ ინიციატივაზე, რომელსაც საქართველოში, გასული წლის ნოემბერში ჩატარებული SCRC-ის სხდომის ფარგლებში ჩაეყარა საფუძველი. </w:t>
      </w:r>
      <w:r w:rsidRPr="008A7E64">
        <w:rPr>
          <w:rFonts w:ascii="Sylfaen" w:hAnsi="Sylfaen" w:cstheme="minorHAnsi"/>
          <w:sz w:val="24"/>
          <w:szCs w:val="24"/>
          <w:shd w:val="clear" w:color="auto" w:fill="FFFFFF"/>
          <w:lang w:val="ka-GE"/>
        </w:rPr>
        <w:t>აღ</w:t>
      </w:r>
      <w:r w:rsidR="00E51D88">
        <w:rPr>
          <w:rFonts w:ascii="Sylfaen" w:hAnsi="Sylfaen" w:cstheme="minorHAnsi"/>
          <w:sz w:val="24"/>
          <w:szCs w:val="24"/>
          <w:shd w:val="clear" w:color="auto" w:fill="FFFFFF"/>
          <w:lang w:val="ka-GE"/>
        </w:rPr>
        <w:t>ნიშნულია</w:t>
      </w:r>
      <w:r w:rsidRPr="008A7E64">
        <w:rPr>
          <w:rFonts w:ascii="Sylfaen" w:hAnsi="Sylfaen" w:cstheme="minorHAnsi"/>
          <w:sz w:val="24"/>
          <w:szCs w:val="24"/>
          <w:shd w:val="clear" w:color="auto" w:fill="FFFFFF"/>
          <w:lang w:val="ka-GE"/>
        </w:rPr>
        <w:t xml:space="preserve">, რომ საქართველოში ვიზიტმა წარმატებულად და საქმიან ვითარებაში ჩაიარა, რაც </w:t>
      </w:r>
      <w:r w:rsidRPr="008A7E64">
        <w:rPr>
          <w:rFonts w:ascii="Sylfaen" w:hAnsi="Sylfaen" w:cs="Sylfaen"/>
          <w:sz w:val="24"/>
          <w:szCs w:val="24"/>
          <w:shd w:val="clear" w:color="auto" w:fill="FFFFFF"/>
          <w:lang w:val="ka-GE"/>
        </w:rPr>
        <w:t>კარგი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პრაქტიკის საუკეთესო მაგალითია და ამ ინიციატივის განვრცობა რეგიონის სხვა ქვეყნებზე მიშვნელოვანია,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როგორც</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თავად</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ამ</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ქვეყნების მიერ განხორციელებული პროგრესის თუ მათ წინაშე მდგარი გამოწვევების</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ასევე</w:t>
      </w:r>
      <w:r w:rsidRPr="008A7E64">
        <w:rPr>
          <w:rFonts w:ascii="Sylfaen" w:hAnsi="Sylfaen" w:cstheme="minorHAnsi"/>
          <w:sz w:val="24"/>
          <w:szCs w:val="24"/>
          <w:shd w:val="clear" w:color="auto" w:fill="FFFFFF"/>
          <w:lang w:val="ka-GE"/>
        </w:rPr>
        <w:t xml:space="preserve"> - ამ ქვეყნებში </w:t>
      </w:r>
      <w:r w:rsidRPr="008A7E64">
        <w:rPr>
          <w:rFonts w:ascii="Sylfaen" w:hAnsi="Sylfaen" w:cs="Sylfaen"/>
          <w:sz w:val="24"/>
          <w:szCs w:val="24"/>
          <w:shd w:val="clear" w:color="auto" w:fill="FFFFFF"/>
          <w:lang w:val="ka-GE"/>
        </w:rPr>
        <w:t xml:space="preserve">ჯანმოს ოფისების მუშაობის შესაფასებლად. </w:t>
      </w:r>
      <w:r w:rsidR="00E51D88">
        <w:rPr>
          <w:rFonts w:ascii="Sylfaen" w:hAnsi="Sylfaen" w:cs="Sylfaen"/>
          <w:sz w:val="24"/>
          <w:szCs w:val="24"/>
          <w:shd w:val="clear" w:color="auto" w:fill="FFFFFF"/>
          <w:lang w:val="ka-GE"/>
        </w:rPr>
        <w:t>ასევე აღნიშნულია</w:t>
      </w:r>
      <w:r w:rsidRPr="008A7E64">
        <w:rPr>
          <w:rFonts w:ascii="Sylfaen" w:hAnsi="Sylfaen" w:cs="Sylfaen"/>
          <w:sz w:val="24"/>
          <w:szCs w:val="24"/>
          <w:shd w:val="clear" w:color="auto" w:fill="FFFFFF"/>
          <w:lang w:val="ka-GE"/>
        </w:rPr>
        <w:t>, რომ</w:t>
      </w:r>
      <w:r w:rsidRPr="008A7E64">
        <w:rPr>
          <w:rFonts w:ascii="Sylfaen" w:hAnsi="Sylfaen" w:cstheme="minorHAnsi"/>
          <w:sz w:val="24"/>
          <w:szCs w:val="24"/>
          <w:shd w:val="clear" w:color="auto" w:fill="FFFFFF"/>
          <w:lang w:val="ka-GE"/>
        </w:rPr>
        <w:t xml:space="preserve"> საქართველოს შემდეგ 2018 წლის პირველ ნახევარში </w:t>
      </w:r>
      <w:r w:rsidRPr="008A7E64">
        <w:rPr>
          <w:rFonts w:ascii="Sylfaen" w:hAnsi="Sylfaen" w:cs="Sylfaen"/>
          <w:sz w:val="24"/>
          <w:szCs w:val="24"/>
          <w:shd w:val="clear" w:color="auto" w:fill="FFFFFF"/>
          <w:lang w:val="ka-GE"/>
        </w:rPr>
        <w:t>ანალოგიური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სახის</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ვიზიტები</w:t>
      </w:r>
      <w:r w:rsidRPr="008A7E64">
        <w:rPr>
          <w:rFonts w:ascii="Sylfaen" w:hAnsi="Sylfaen" w:cstheme="minorHAnsi"/>
          <w:sz w:val="24"/>
          <w:szCs w:val="24"/>
          <w:shd w:val="clear" w:color="auto" w:fill="FFFFFF"/>
          <w:lang w:val="ka-GE"/>
        </w:rPr>
        <w:t xml:space="preserve"> დაიგეგმა </w:t>
      </w:r>
      <w:r w:rsidRPr="008A7E64">
        <w:rPr>
          <w:rFonts w:ascii="Sylfaen" w:hAnsi="Sylfaen" w:cs="Sylfaen"/>
          <w:sz w:val="24"/>
          <w:szCs w:val="24"/>
          <w:shd w:val="clear" w:color="auto" w:fill="FFFFFF"/>
          <w:lang w:val="ka-GE"/>
        </w:rPr>
        <w:t>თურქეთში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რუსეთში</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სლოვენიასა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და</w:t>
      </w:r>
      <w:r w:rsidRPr="008A7E64">
        <w:rPr>
          <w:rFonts w:ascii="Sylfaen" w:hAnsi="Sylfaen" w:cstheme="minorHAnsi"/>
          <w:sz w:val="24"/>
          <w:szCs w:val="24"/>
          <w:shd w:val="clear" w:color="auto" w:fill="FFFFFF"/>
          <w:lang w:val="ka-GE"/>
        </w:rPr>
        <w:t xml:space="preserve"> </w:t>
      </w:r>
      <w:r w:rsidRPr="008A7E64">
        <w:rPr>
          <w:rFonts w:ascii="Sylfaen" w:hAnsi="Sylfaen" w:cs="Sylfaen"/>
          <w:sz w:val="24"/>
          <w:szCs w:val="24"/>
          <w:shd w:val="clear" w:color="auto" w:fill="FFFFFF"/>
          <w:lang w:val="ka-GE"/>
        </w:rPr>
        <w:t>ყირგიზეთში და მიღებული გამოცდილების თაობაზე სტატიები დაიბეჭდება ჟურნალ „პანორამაში“</w:t>
      </w:r>
      <w:r w:rsidRPr="008A7E64">
        <w:rPr>
          <w:rFonts w:ascii="Sylfaen" w:hAnsi="Sylfaen" w:cstheme="minorHAnsi"/>
          <w:sz w:val="24"/>
          <w:szCs w:val="24"/>
          <w:shd w:val="clear" w:color="auto" w:fill="FFFFFF"/>
          <w:lang w:val="ka-GE"/>
        </w:rPr>
        <w:t>.</w:t>
      </w:r>
    </w:p>
    <w:p w:rsidR="00E56E26" w:rsidRPr="008A7E64" w:rsidRDefault="00E56E26" w:rsidP="00E56E26">
      <w:pPr>
        <w:pStyle w:val="Heading2"/>
        <w:tabs>
          <w:tab w:val="left" w:pos="872"/>
        </w:tabs>
        <w:ind w:left="871" w:firstLine="0"/>
        <w:rPr>
          <w:rFonts w:ascii="Sylfaen" w:hAnsi="Sylfaen"/>
        </w:rPr>
      </w:pPr>
    </w:p>
    <w:p w:rsidR="00E67154" w:rsidRPr="008A7E64" w:rsidRDefault="00896FA1" w:rsidP="00780026">
      <w:pPr>
        <w:pStyle w:val="Heading2"/>
        <w:numPr>
          <w:ilvl w:val="0"/>
          <w:numId w:val="10"/>
        </w:numPr>
        <w:tabs>
          <w:tab w:val="left" w:pos="872"/>
        </w:tabs>
        <w:rPr>
          <w:rFonts w:ascii="Sylfaen" w:hAnsi="Sylfaen"/>
          <w:b/>
        </w:rPr>
      </w:pPr>
      <w:r w:rsidRPr="008A7E64">
        <w:rPr>
          <w:rFonts w:ascii="Sylfaen" w:hAnsi="Sylfaen"/>
          <w:b/>
          <w:spacing w:val="-1"/>
        </w:rPr>
        <w:t>Impact</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reform</w:t>
      </w:r>
      <w:r w:rsidRPr="008A7E64">
        <w:rPr>
          <w:rFonts w:ascii="Sylfaen" w:hAnsi="Sylfaen"/>
          <w:b/>
        </w:rPr>
        <w:t xml:space="preserve"> </w:t>
      </w:r>
      <w:r w:rsidRPr="008A7E64">
        <w:rPr>
          <w:rFonts w:ascii="Sylfaen" w:hAnsi="Sylfaen"/>
          <w:b/>
          <w:spacing w:val="1"/>
        </w:rPr>
        <w:t>on</w:t>
      </w:r>
      <w:r w:rsidRPr="008A7E64">
        <w:rPr>
          <w:rFonts w:ascii="Sylfaen" w:hAnsi="Sylfaen"/>
          <w:b/>
        </w:rPr>
        <w:t xml:space="preserve"> the</w:t>
      </w:r>
      <w:r w:rsidRPr="008A7E64">
        <w:rPr>
          <w:rFonts w:ascii="Sylfaen" w:hAnsi="Sylfaen"/>
          <w:b/>
          <w:spacing w:val="-1"/>
        </w:rPr>
        <w:t xml:space="preserve"> work</w:t>
      </w:r>
      <w:r w:rsidRPr="008A7E64">
        <w:rPr>
          <w:rFonts w:ascii="Sylfaen" w:hAnsi="Sylfaen"/>
          <w:b/>
        </w:rPr>
        <w:t xml:space="preserve"> of</w:t>
      </w:r>
      <w:r w:rsidRPr="008A7E64">
        <w:rPr>
          <w:rFonts w:ascii="Sylfaen" w:hAnsi="Sylfaen"/>
          <w:b/>
          <w:spacing w:val="-1"/>
        </w:rPr>
        <w:t xml:space="preserve"> </w:t>
      </w:r>
      <w:r w:rsidRPr="008A7E64">
        <w:rPr>
          <w:rFonts w:ascii="Sylfaen" w:hAnsi="Sylfaen"/>
          <w:b/>
        </w:rPr>
        <w:t>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w:t>
      </w:r>
      <w:r w:rsidRPr="008A7E64">
        <w:rPr>
          <w:rFonts w:ascii="Sylfaen" w:hAnsi="Sylfaen"/>
          <w:b/>
          <w:spacing w:val="-1"/>
        </w:rPr>
        <w:t>European</w:t>
      </w:r>
      <w:r w:rsidRPr="008A7E64">
        <w:rPr>
          <w:rFonts w:ascii="Sylfaen" w:hAnsi="Sylfaen"/>
          <w:b/>
        </w:rPr>
        <w:t xml:space="preserve"> </w:t>
      </w:r>
      <w:r w:rsidRPr="008A7E64">
        <w:rPr>
          <w:rFonts w:ascii="Sylfaen" w:hAnsi="Sylfaen"/>
          <w:b/>
          <w:spacing w:val="-1"/>
        </w:rPr>
        <w:t>Region</w:t>
      </w:r>
    </w:p>
    <w:p w:rsidR="00E67154" w:rsidRPr="008A7E64" w:rsidRDefault="00896FA1">
      <w:pPr>
        <w:pStyle w:val="BodyText"/>
        <w:ind w:right="126"/>
        <w:rPr>
          <w:rFonts w:ascii="Sylfaen" w:hAnsi="Sylfaen"/>
          <w:b/>
          <w:spacing w:val="-3"/>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EUR/RC68/15 and </w:t>
      </w:r>
      <w:r w:rsidRPr="008A7E64">
        <w:rPr>
          <w:rFonts w:ascii="Sylfaen" w:hAnsi="Sylfaen"/>
          <w:b/>
          <w:spacing w:val="-1"/>
        </w:rPr>
        <w:t>EUR/RC68/8(J)</w:t>
      </w:r>
      <w:r w:rsidRPr="008A7E64">
        <w:rPr>
          <w:rFonts w:ascii="Sylfaen" w:hAnsi="Sylfaen"/>
          <w:b/>
          <w:spacing w:val="47"/>
        </w:rPr>
        <w:t xml:space="preserve"> </w:t>
      </w:r>
      <w:r w:rsidRPr="008A7E64">
        <w:rPr>
          <w:rFonts w:ascii="Sylfaen" w:hAnsi="Sylfaen"/>
          <w:b/>
        </w:rPr>
        <w:t xml:space="preserve">and </w:t>
      </w:r>
      <w:r w:rsidRPr="008A7E64">
        <w:rPr>
          <w:rFonts w:ascii="Sylfaen" w:hAnsi="Sylfaen"/>
          <w:b/>
          <w:spacing w:val="-3"/>
        </w:rPr>
        <w:t>(L).</w:t>
      </w:r>
    </w:p>
    <w:p w:rsidR="005D0CF4" w:rsidRPr="008A7E64" w:rsidRDefault="005D0CF4">
      <w:pPr>
        <w:pStyle w:val="BodyText"/>
        <w:ind w:right="126"/>
        <w:rPr>
          <w:rFonts w:ascii="Sylfaen" w:hAnsi="Sylfaen"/>
          <w:b/>
          <w:spacing w:val="-3"/>
        </w:rPr>
      </w:pPr>
    </w:p>
    <w:p w:rsidR="00E56E26" w:rsidRPr="008A7E64" w:rsidRDefault="00E56E26" w:rsidP="00E56E26">
      <w:pPr>
        <w:spacing w:after="160"/>
        <w:ind w:right="-15"/>
        <w:jc w:val="both"/>
        <w:rPr>
          <w:rFonts w:ascii="Sylfaen" w:hAnsi="Sylfaen"/>
          <w:i/>
          <w:sz w:val="24"/>
          <w:szCs w:val="24"/>
          <w:u w:val="single"/>
          <w:lang w:val="ka-GE"/>
        </w:rPr>
      </w:pPr>
      <w:r w:rsidRPr="008A7E64">
        <w:rPr>
          <w:rFonts w:ascii="Sylfaen" w:eastAsia="Arial" w:hAnsi="Sylfaen" w:cs="Sylfaen"/>
          <w:sz w:val="24"/>
          <w:szCs w:val="24"/>
          <w:lang w:val="ka-GE"/>
        </w:rPr>
        <w:t>ჯანმოს</w:t>
      </w:r>
      <w:r w:rsidRPr="008A7E64">
        <w:rPr>
          <w:rFonts w:ascii="Sylfaen" w:eastAsia="Arial" w:hAnsi="Sylfaen" w:cs="Arial"/>
          <w:sz w:val="24"/>
          <w:szCs w:val="24"/>
          <w:lang w:val="ka-GE"/>
        </w:rPr>
        <w:t xml:space="preserve"> </w:t>
      </w:r>
      <w:r w:rsidRPr="008A7E64">
        <w:rPr>
          <w:rFonts w:ascii="Sylfaen" w:eastAsia="Arial" w:hAnsi="Sylfaen" w:cs="Sylfaen"/>
          <w:sz w:val="24"/>
          <w:szCs w:val="24"/>
          <w:lang w:val="ka-GE"/>
        </w:rPr>
        <w:t xml:space="preserve">გლობალური </w:t>
      </w:r>
      <w:r w:rsidRPr="008A7E64">
        <w:rPr>
          <w:rFonts w:ascii="Sylfaen" w:eastAsia="Arial" w:hAnsi="Sylfaen" w:cs="Arial"/>
          <w:sz w:val="24"/>
          <w:szCs w:val="24"/>
          <w:lang w:val="ka-GE"/>
        </w:rPr>
        <w:t>მმართველობის რეფორმა</w:t>
      </w:r>
      <w:r w:rsidRPr="008A7E64">
        <w:rPr>
          <w:rFonts w:ascii="Sylfaen" w:hAnsi="Sylfaen"/>
          <w:sz w:val="24"/>
          <w:szCs w:val="24"/>
          <w:lang w:val="ka-GE"/>
        </w:rPr>
        <w:t xml:space="preserve"> მიმართულია აღმასრულებელი საბჭოს სტრატეგიული როლის გაძლიერებისკენ, ასამბლეასთან დუბლირებული ფუქციის, საბჭოს წევრებსა და კომიტეტის სესიაში მონაწილე არაწევრ წარმომადგენლებს შორის ამჟამად არსებული მცირე განსხვავებისა და საბჭოზე ხანგრძლივი დისკუსიების თავიდან აცილებისკენ. აინიშნა, რომ წევრ სახელმწიფოებთან გაიმართა კონსულტაციები </w:t>
      </w:r>
      <w:r w:rsidRPr="008A7E64">
        <w:rPr>
          <w:rFonts w:ascii="Sylfaen" w:hAnsi="Sylfaen" w:cs="Sylfaen"/>
          <w:sz w:val="24"/>
          <w:szCs w:val="24"/>
          <w:lang w:val="ka-GE"/>
        </w:rPr>
        <w:t>მმართველობითი</w:t>
      </w:r>
      <w:r w:rsidRPr="008A7E64">
        <w:rPr>
          <w:rFonts w:ascii="Sylfaen" w:hAnsi="Sylfaen"/>
          <w:sz w:val="24"/>
          <w:szCs w:val="24"/>
          <w:lang w:val="ka-GE"/>
        </w:rPr>
        <w:t xml:space="preserve"> ორგანოების ეფექტიანობის გაუმჯობესებისა და სტრატეგიულ საკითხებზე ფოკუსირების მიზნით განსახორციელებელი აქტივობების თაობაზე, როგორიცაა:</w:t>
      </w:r>
      <w:r w:rsidRPr="008A7E64">
        <w:rPr>
          <w:rFonts w:ascii="Sylfaen" w:hAnsi="Sylfaen"/>
          <w:b/>
          <w:sz w:val="24"/>
          <w:szCs w:val="24"/>
          <w:lang w:val="ka-GE"/>
        </w:rPr>
        <w:t xml:space="preserve"> </w:t>
      </w:r>
      <w:r w:rsidRPr="008A7E64">
        <w:rPr>
          <w:rFonts w:ascii="Sylfaen" w:hAnsi="Sylfaen"/>
          <w:sz w:val="24"/>
          <w:szCs w:val="24"/>
          <w:lang w:val="ka-GE"/>
        </w:rPr>
        <w:t xml:space="preserve">სესიაზე გამოსვლის უფლების მხოლოდ საბჭოს წევრებისთვის მინიჭების უფლება და მისთვის საბჭოს არაწევრი სახელმწიფოების რეგიონული კოორდინატორის მანდატის მინიჭება; </w:t>
      </w:r>
      <w:r w:rsidRPr="008A7E64">
        <w:rPr>
          <w:rFonts w:ascii="Sylfaen" w:hAnsi="Sylfaen" w:cs="Sylfaen"/>
          <w:sz w:val="24"/>
          <w:szCs w:val="24"/>
          <w:lang w:val="ka-GE"/>
        </w:rPr>
        <w:t>დღის</w:t>
      </w:r>
      <w:r w:rsidRPr="008A7E64">
        <w:rPr>
          <w:rFonts w:ascii="Sylfaen" w:hAnsi="Sylfaen"/>
          <w:sz w:val="24"/>
          <w:szCs w:val="24"/>
          <w:lang w:val="ka-GE"/>
        </w:rPr>
        <w:t xml:space="preserve"> წესრიგში დამატებითი და სასწრაფო საკითხების შეტანისას განმარტებითი ბარათის აუცილებლობა; რეზოლუციებისა და გადაწყვეტილებების პროექტების ინიცირებისას ფინანსური ვალდებულების შესახებ ინფორმაციის თანდართვა; რეზოლუციისა და გადაწყვეტილებების გადახედვა, რომელთა ანგარიშგების მოთხოვნები ნათლად ჩამოყალიბებული არ არის; მმართველ ორგანოებში ქალების </w:t>
      </w:r>
      <w:r w:rsidRPr="008A7E64">
        <w:rPr>
          <w:rFonts w:ascii="Sylfaen" w:hAnsi="Sylfaen"/>
          <w:sz w:val="24"/>
          <w:szCs w:val="24"/>
          <w:lang w:val="ka-GE"/>
        </w:rPr>
        <w:lastRenderedPageBreak/>
        <w:t>მონაწილეობის წახალისება; ხმის მიცემის პროცედურაში და დელეგაციის შემადგენლობებში შესაძლო ცვლილებების შეტანა; ოფიციალურ დოკუმენტაციაში გენდერული დატვირთვის სიტყვების ნეიტრალური სიტყვებით ჩანაცვლების შესაძლებლობა და სხვ. აღინ</w:t>
      </w:r>
      <w:r w:rsidR="00E51D88">
        <w:rPr>
          <w:rFonts w:ascii="Sylfaen" w:hAnsi="Sylfaen"/>
          <w:sz w:val="24"/>
          <w:szCs w:val="24"/>
          <w:lang w:val="ka-GE"/>
        </w:rPr>
        <w:t>იშნულია</w:t>
      </w:r>
      <w:r w:rsidRPr="008A7E64">
        <w:rPr>
          <w:rFonts w:ascii="Sylfaen" w:hAnsi="Sylfaen"/>
          <w:sz w:val="24"/>
          <w:szCs w:val="24"/>
          <w:lang w:val="ka-GE"/>
        </w:rPr>
        <w:t xml:space="preserve">, რომ ამ ეტაპზე საკითხს საინფორმაციო მნიშვნელობა აქვს და დეტალურად მისი განხილვა მაისში მოხდება. </w:t>
      </w:r>
    </w:p>
    <w:p w:rsidR="00E56E26" w:rsidRPr="008A7E64" w:rsidRDefault="00E56E26" w:rsidP="00E56E26">
      <w:pPr>
        <w:spacing w:after="160"/>
        <w:jc w:val="both"/>
        <w:rPr>
          <w:rFonts w:ascii="Sylfaen" w:hAnsi="Sylfaen"/>
          <w:sz w:val="24"/>
          <w:szCs w:val="24"/>
          <w:lang w:val="ka-GE"/>
        </w:rPr>
      </w:pPr>
      <w:r w:rsidRPr="008A7E64">
        <w:rPr>
          <w:rFonts w:ascii="Sylfaen" w:hAnsi="Sylfaen" w:cs="Sylfaen"/>
          <w:sz w:val="24"/>
          <w:szCs w:val="24"/>
          <w:lang w:val="ka-GE"/>
        </w:rPr>
        <w:t>ევროპის რეგიონში მმართველობით რეფორმასთან დაკაშირებით აღ</w:t>
      </w:r>
      <w:r w:rsidR="00780026" w:rsidRPr="008A7E64">
        <w:rPr>
          <w:rFonts w:ascii="Sylfaen" w:hAnsi="Sylfaen" w:cs="Sylfaen"/>
          <w:sz w:val="24"/>
          <w:szCs w:val="24"/>
          <w:lang w:val="ka-GE"/>
        </w:rPr>
        <w:t>სანიშნავია</w:t>
      </w:r>
      <w:r w:rsidRPr="008A7E64">
        <w:rPr>
          <w:rFonts w:ascii="Sylfaen" w:hAnsi="Sylfaen" w:cs="Sylfaen"/>
          <w:sz w:val="24"/>
          <w:szCs w:val="24"/>
          <w:lang w:val="ka-GE"/>
        </w:rPr>
        <w:t xml:space="preserve"> ის </w:t>
      </w:r>
      <w:r w:rsidRPr="008A7E64">
        <w:rPr>
          <w:rFonts w:ascii="Sylfaen" w:eastAsia="Arial" w:hAnsi="Sylfaen" w:cs="Sylfaen"/>
          <w:sz w:val="24"/>
          <w:szCs w:val="24"/>
          <w:lang w:val="ka-GE"/>
        </w:rPr>
        <w:t>ცვლილებები, რაც აღმასრულებელ</w:t>
      </w:r>
      <w:r w:rsidRPr="008A7E64">
        <w:rPr>
          <w:rFonts w:ascii="Sylfaen" w:eastAsia="Arial" w:hAnsi="Sylfaen" w:cs="Arial"/>
          <w:sz w:val="24"/>
          <w:szCs w:val="24"/>
          <w:lang w:val="ka-GE"/>
        </w:rPr>
        <w:t xml:space="preserve"> საბჭოსა და SCRC-ში კანდიდატურების წარდგენის პროცედურაში განხორციელდა, კერძოდ, </w:t>
      </w:r>
      <w:r w:rsidRPr="008A7E64">
        <w:rPr>
          <w:rFonts w:ascii="Sylfaen" w:hAnsi="Sylfaen"/>
          <w:sz w:val="24"/>
          <w:szCs w:val="24"/>
          <w:lang w:val="ka-GE"/>
        </w:rPr>
        <w:t xml:space="preserve">SCRC-ში 12 ადგილისა და EB-ში ევროპის რეგიონიდან 8 ადგილის დასაკავებლად, მოხდა რეგიონის 53 ქვეყნის დაჯგუფება 3 სუბ-რეგიონულ ჯგუფად; კომიტეტებში ქვეყნების წარმომადგენლების შესარჩევად შემოღებულ იქნა ქულებით შეფასების სისტემა, რომელსაც SCRC-ის წევრები კონფიდენციალურად ავსებენ, ხოლო შეფასების კრიტერიუმებს დაემატა 2 ახალი კრიტერიუმი: 1) კონკრეტულ კომიტეტში ქვეყნის ბოლო მონაწილეობიდან გასული წელთა რაოდენობა და 2) წარმომადგენლის კომიტეტში არჩევის დასაბუთება წერილობითი თეზისების სახით. შესაბამისად ზემოთაღნიშნულთან ერთად, ამჟამად კანდიდატი ქვეყნის წარმომადგენელი კიდევ 5 კრიტერიუმით ფასდება: გენდერი, კანდიდატის მიერ დაკავებული თანამდებობის შესაბამისობა მოთხოვნილ პოზიციასთან, საერთაშორისო გამოცდილება, მმართველობით ორგანოებში მონაწილეობის გამოცდილება, კოლაბორაციისა და კოორდინაციის უნარი და კომიტეტის შეხვედრებზე მონაწილეობის შესაძლებლობა. </w:t>
      </w:r>
    </w:p>
    <w:p w:rsidR="00E56E26" w:rsidRPr="008A7E64" w:rsidRDefault="00E56E26" w:rsidP="00E56E26">
      <w:pPr>
        <w:spacing w:after="160"/>
        <w:jc w:val="both"/>
        <w:rPr>
          <w:rFonts w:ascii="Sylfaen" w:hAnsi="Sylfaen"/>
          <w:sz w:val="24"/>
          <w:szCs w:val="24"/>
          <w:lang w:val="ka-GE"/>
        </w:rPr>
      </w:pPr>
      <w:r w:rsidRPr="008A7E64">
        <w:rPr>
          <w:rFonts w:ascii="Sylfaen" w:hAnsi="Sylfaen"/>
          <w:sz w:val="24"/>
          <w:szCs w:val="24"/>
          <w:lang w:val="ka-GE"/>
        </w:rPr>
        <w:t xml:space="preserve">ასევე განხორციელდა </w:t>
      </w:r>
      <w:r w:rsidRPr="008A7E64">
        <w:rPr>
          <w:rFonts w:ascii="Sylfaen" w:eastAsia="Arial" w:hAnsi="Sylfaen" w:cs="Sylfaen"/>
          <w:color w:val="000000"/>
          <w:sz w:val="24"/>
          <w:szCs w:val="24"/>
          <w:lang w:val="ka-GE"/>
        </w:rPr>
        <w:t>ცვლილებები: რეგიონული</w:t>
      </w:r>
      <w:r w:rsidRPr="008A7E64">
        <w:rPr>
          <w:rFonts w:ascii="Sylfaen" w:eastAsia="Arial" w:hAnsi="Sylfaen" w:cs="Arial"/>
          <w:color w:val="000000"/>
          <w:sz w:val="24"/>
          <w:szCs w:val="24"/>
          <w:lang w:val="ka-GE"/>
        </w:rPr>
        <w:t xml:space="preserve"> დირექტორის წარდგენის პროცედურაში</w:t>
      </w:r>
      <w:r w:rsidRPr="008A7E64">
        <w:rPr>
          <w:rFonts w:ascii="Sylfaen" w:eastAsia="Arial" w:hAnsi="Sylfaen" w:cs="Arial"/>
          <w:b/>
          <w:color w:val="000000"/>
          <w:sz w:val="24"/>
          <w:szCs w:val="24"/>
          <w:lang w:val="ka-GE"/>
        </w:rPr>
        <w:t xml:space="preserve"> </w:t>
      </w:r>
      <w:r w:rsidRPr="008A7E64">
        <w:rPr>
          <w:rFonts w:ascii="Sylfaen" w:eastAsia="Arial" w:hAnsi="Sylfaen" w:cs="Arial"/>
          <w:color w:val="000000"/>
          <w:sz w:val="24"/>
          <w:szCs w:val="24"/>
          <w:lang w:val="ka-GE"/>
        </w:rPr>
        <w:t xml:space="preserve">- </w:t>
      </w:r>
      <w:r w:rsidRPr="008A7E64">
        <w:rPr>
          <w:rFonts w:ascii="Sylfaen" w:hAnsi="Sylfaen" w:cs="Sylfaen"/>
          <w:sz w:val="24"/>
          <w:szCs w:val="24"/>
          <w:lang w:val="ka-GE"/>
        </w:rPr>
        <w:t>მიღებულ</w:t>
      </w:r>
      <w:r w:rsidRPr="008A7E64">
        <w:rPr>
          <w:rFonts w:ascii="Sylfaen" w:hAnsi="Sylfaen"/>
          <w:sz w:val="24"/>
          <w:szCs w:val="24"/>
          <w:lang w:val="ka-GE"/>
        </w:rPr>
        <w:t xml:space="preserve"> იქნა ქცევის კოდექსი, რომლის მიხედვით ხდება კანდიდატურის არჩევა); </w:t>
      </w:r>
      <w:r w:rsidRPr="008A7E64">
        <w:rPr>
          <w:rFonts w:ascii="Sylfaen" w:eastAsia="Arial" w:hAnsi="Sylfaen" w:cs="Sylfaen"/>
          <w:color w:val="000000"/>
          <w:sz w:val="24"/>
          <w:szCs w:val="24"/>
          <w:lang w:val="ka-GE"/>
        </w:rPr>
        <w:t>წევრი</w:t>
      </w:r>
      <w:r w:rsidRPr="008A7E64">
        <w:rPr>
          <w:rFonts w:ascii="Sylfaen" w:eastAsia="Arial" w:hAnsi="Sylfaen" w:cs="Arial"/>
          <w:color w:val="000000"/>
          <w:sz w:val="24"/>
          <w:szCs w:val="24"/>
          <w:lang w:val="ka-GE"/>
        </w:rPr>
        <w:t xml:space="preserve"> ქვეყნების მიერ მმართველობის პროცესის ზედამხედველობაში, რისთვისაც </w:t>
      </w:r>
      <w:r w:rsidRPr="008A7E64">
        <w:rPr>
          <w:rFonts w:ascii="Sylfaen" w:hAnsi="Sylfaen"/>
          <w:sz w:val="24"/>
          <w:szCs w:val="24"/>
          <w:lang w:val="ka-GE"/>
        </w:rPr>
        <w:t xml:space="preserve">SCRC-ში წარმომადგენლობითი ადგილები 9-დან 12-მდე გაიზარდა, რომელთაგან ყოველწლიურად 4 წევრის ჩანაცვლება ხდება ახალი წევრებით; </w:t>
      </w:r>
      <w:r w:rsidRPr="008A7E64">
        <w:rPr>
          <w:rFonts w:ascii="Sylfaen" w:eastAsia="Arial" w:hAnsi="Sylfaen" w:cs="Arial"/>
          <w:color w:val="000000"/>
          <w:sz w:val="24"/>
          <w:szCs w:val="24"/>
          <w:lang w:val="ka-GE"/>
        </w:rPr>
        <w:t>მმართველი ორგანოების დღის წესრიგის ორგანიზებაში (</w:t>
      </w:r>
      <w:r w:rsidRPr="008A7E64">
        <w:rPr>
          <w:rFonts w:ascii="Sylfaen" w:hAnsi="Sylfaen"/>
          <w:sz w:val="24"/>
          <w:szCs w:val="24"/>
          <w:lang w:val="ka-GE"/>
        </w:rPr>
        <w:t xml:space="preserve">რეგიონული კომიტეტის დღის წესრიგი რეორიენტირებულ იქნა უფრო მაღალი დონის - პოლიტიკური და სტრატეგიული საკითხების განსახილველად, დაემატა მაღალი დონის მინისტრთა დისკუსიის პანელი და მინისტრთა სამუშაო სადილები),  გაჩნდა ანოტირებული დღის წესრიგის ა და რეგიონული კომიტეტის სესიების მრავალწლიანი დღის წესრიგის (multi-year rolling agenda) შემუშავების ვალდებულება. </w:t>
      </w:r>
      <w:r w:rsidRPr="008A7E64">
        <w:rPr>
          <w:rFonts w:ascii="Sylfaen" w:eastAsia="Arial" w:hAnsi="Sylfaen" w:cs="Sylfaen"/>
          <w:color w:val="000000"/>
          <w:sz w:val="24"/>
          <w:szCs w:val="24"/>
          <w:lang w:val="ka-GE"/>
        </w:rPr>
        <w:t>ცვლილებები შეეხო რეზოლუციებისა</w:t>
      </w:r>
      <w:r w:rsidRPr="008A7E64">
        <w:rPr>
          <w:rFonts w:ascii="Sylfaen" w:eastAsia="Arial" w:hAnsi="Sylfaen" w:cs="Arial"/>
          <w:color w:val="000000"/>
          <w:sz w:val="24"/>
          <w:szCs w:val="24"/>
          <w:lang w:val="ka-GE"/>
        </w:rPr>
        <w:t xml:space="preserve"> და დამატებების შემუშავება-მიღების პროცედურებს; </w:t>
      </w:r>
      <w:r w:rsidRPr="008A7E64">
        <w:rPr>
          <w:rFonts w:ascii="Sylfaen" w:eastAsia="Arial" w:hAnsi="Sylfaen" w:cs="Sylfaen"/>
          <w:color w:val="000000"/>
          <w:sz w:val="24"/>
          <w:szCs w:val="24"/>
          <w:lang w:val="ka-GE"/>
        </w:rPr>
        <w:t>რეგიონალური</w:t>
      </w:r>
      <w:r w:rsidRPr="008A7E64">
        <w:rPr>
          <w:rFonts w:ascii="Sylfaen" w:eastAsia="Arial" w:hAnsi="Sylfaen" w:cs="Arial"/>
          <w:color w:val="000000"/>
          <w:sz w:val="24"/>
          <w:szCs w:val="24"/>
          <w:lang w:val="ka-GE"/>
        </w:rPr>
        <w:t xml:space="preserve"> და გობალური მმართველობის თანხვედრილი მუშაობის მიზნით </w:t>
      </w:r>
      <w:r w:rsidRPr="008A7E64">
        <w:rPr>
          <w:rFonts w:ascii="Sylfaen" w:hAnsi="Sylfaen"/>
          <w:sz w:val="24"/>
          <w:szCs w:val="24"/>
          <w:lang w:val="ka-GE"/>
        </w:rPr>
        <w:t xml:space="preserve">რეგიონულ კომიტეტს ეთხოვა, მოახდინოს ყველა გლობალური სტრატეგიის, პოლიტიკური დოკუმენტისა და სამოქმედო გეგმის ადაპტირება რეგიონულ ჭრილში; </w:t>
      </w:r>
      <w:r w:rsidRPr="008A7E64">
        <w:rPr>
          <w:rFonts w:ascii="Sylfaen" w:eastAsia="Arial" w:hAnsi="Sylfaen" w:cs="Sylfaen"/>
          <w:color w:val="000000"/>
          <w:sz w:val="24"/>
          <w:szCs w:val="24"/>
          <w:lang w:val="ka-GE"/>
        </w:rPr>
        <w:t>გაიზარდ რეგიონული</w:t>
      </w:r>
      <w:r w:rsidRPr="008A7E64">
        <w:rPr>
          <w:rFonts w:ascii="Sylfaen" w:eastAsia="Arial" w:hAnsi="Sylfaen" w:cs="Arial"/>
          <w:color w:val="000000"/>
          <w:sz w:val="24"/>
          <w:szCs w:val="24"/>
          <w:lang w:val="ka-GE"/>
        </w:rPr>
        <w:t xml:space="preserve"> კონფერენციების ორგანიზებასა და </w:t>
      </w:r>
      <w:r w:rsidRPr="008A7E64">
        <w:rPr>
          <w:rFonts w:ascii="Sylfaen" w:hAnsi="Sylfaen"/>
          <w:sz w:val="24"/>
          <w:szCs w:val="24"/>
          <w:lang w:val="ka-GE"/>
        </w:rPr>
        <w:t xml:space="preserve">დეკლარაციების მიღების გადაწყვეტილების თობაზე SCRC-ის როლი და სხვ. </w:t>
      </w:r>
    </w:p>
    <w:p w:rsidR="00E56E26" w:rsidRPr="008A7E64" w:rsidRDefault="00E56E26">
      <w:pPr>
        <w:pStyle w:val="BodyText"/>
        <w:ind w:right="126"/>
        <w:rPr>
          <w:rFonts w:ascii="Sylfaen" w:hAnsi="Sylfaen"/>
          <w:i w:val="0"/>
        </w:rPr>
      </w:pPr>
    </w:p>
    <w:p w:rsidR="00E67154" w:rsidRPr="008A7E64" w:rsidRDefault="00896FA1" w:rsidP="00780026">
      <w:pPr>
        <w:pStyle w:val="Heading2"/>
        <w:numPr>
          <w:ilvl w:val="0"/>
          <w:numId w:val="10"/>
        </w:numPr>
        <w:tabs>
          <w:tab w:val="left" w:pos="872"/>
        </w:tabs>
        <w:ind w:right="343"/>
        <w:rPr>
          <w:rFonts w:ascii="Sylfaen" w:hAnsi="Sylfaen"/>
          <w:b/>
        </w:rPr>
      </w:pPr>
      <w:r w:rsidRPr="008A7E64">
        <w:rPr>
          <w:rFonts w:ascii="Sylfaen" w:hAnsi="Sylfaen"/>
          <w:b/>
          <w:spacing w:val="-1"/>
        </w:rPr>
        <w:t>Accreditation</w:t>
      </w:r>
      <w:r w:rsidRPr="008A7E64">
        <w:rPr>
          <w:rFonts w:ascii="Sylfaen" w:hAnsi="Sylfaen"/>
          <w:b/>
        </w:rPr>
        <w:t xml:space="preserve"> of</w:t>
      </w:r>
      <w:r w:rsidRPr="008A7E64">
        <w:rPr>
          <w:rFonts w:ascii="Sylfaen" w:hAnsi="Sylfaen"/>
          <w:b/>
          <w:spacing w:val="-1"/>
        </w:rPr>
        <w:t xml:space="preserve"> regional</w:t>
      </w:r>
      <w:r w:rsidRPr="008A7E64">
        <w:rPr>
          <w:rFonts w:ascii="Sylfaen" w:hAnsi="Sylfaen"/>
          <w:b/>
          <w:spacing w:val="2"/>
        </w:rPr>
        <w:t xml:space="preserve"> </w:t>
      </w:r>
      <w:r w:rsidRPr="008A7E64">
        <w:rPr>
          <w:rFonts w:ascii="Sylfaen" w:hAnsi="Sylfaen"/>
          <w:b/>
          <w:spacing w:val="-1"/>
        </w:rPr>
        <w:t>non-State actors</w:t>
      </w:r>
      <w:r w:rsidRPr="008A7E64">
        <w:rPr>
          <w:rFonts w:ascii="Sylfaen" w:hAnsi="Sylfaen"/>
          <w:b/>
        </w:rPr>
        <w:t xml:space="preserve"> to the</w:t>
      </w:r>
      <w:r w:rsidRPr="008A7E64">
        <w:rPr>
          <w:rFonts w:ascii="Sylfaen" w:hAnsi="Sylfaen"/>
          <w:b/>
          <w:spacing w:val="1"/>
        </w:rPr>
        <w:t xml:space="preserve"> </w:t>
      </w:r>
      <w:r w:rsidRPr="008A7E64">
        <w:rPr>
          <w:rFonts w:ascii="Sylfaen" w:hAnsi="Sylfaen"/>
          <w:b/>
        </w:rPr>
        <w:t>WHO</w:t>
      </w:r>
      <w:r w:rsidRPr="008A7E64">
        <w:rPr>
          <w:rFonts w:ascii="Sylfaen" w:hAnsi="Sylfaen"/>
          <w:b/>
          <w:spacing w:val="-1"/>
        </w:rPr>
        <w:t xml:space="preserve"> Regional</w:t>
      </w:r>
      <w:r w:rsidRPr="008A7E64">
        <w:rPr>
          <w:rFonts w:ascii="Sylfaen" w:hAnsi="Sylfaen"/>
          <w:b/>
        </w:rPr>
        <w:t xml:space="preserve"> </w:t>
      </w:r>
      <w:r w:rsidRPr="008A7E64">
        <w:rPr>
          <w:rFonts w:ascii="Sylfaen" w:hAnsi="Sylfaen"/>
          <w:b/>
          <w:spacing w:val="-1"/>
        </w:rPr>
        <w:t>Committee for</w:t>
      </w:r>
      <w:r w:rsidRPr="008A7E64">
        <w:rPr>
          <w:rFonts w:ascii="Sylfaen" w:hAnsi="Sylfaen"/>
          <w:b/>
          <w:spacing w:val="73"/>
        </w:rPr>
        <w:t xml:space="preserve"> </w:t>
      </w:r>
      <w:r w:rsidRPr="008A7E64">
        <w:rPr>
          <w:rFonts w:ascii="Sylfaen" w:hAnsi="Sylfaen"/>
          <w:b/>
          <w:spacing w:val="-1"/>
        </w:rPr>
        <w:t>Europe</w:t>
      </w:r>
    </w:p>
    <w:p w:rsidR="00E67154" w:rsidRPr="008A7E64" w:rsidRDefault="00896FA1">
      <w:pPr>
        <w:pStyle w:val="BodyText"/>
        <w:ind w:right="134"/>
        <w:rPr>
          <w:rFonts w:ascii="Sylfaen" w:hAnsi="Sylfaen"/>
          <w:b/>
          <w:spacing w:val="-1"/>
        </w:rPr>
      </w:pPr>
      <w:r w:rsidRPr="008A7E64">
        <w:rPr>
          <w:rFonts w:ascii="Sylfaen" w:hAnsi="Sylfaen"/>
          <w:b/>
        </w:rPr>
        <w:t>The</w:t>
      </w:r>
      <w:r w:rsidRPr="008A7E64">
        <w:rPr>
          <w:rFonts w:ascii="Sylfaen" w:hAnsi="Sylfaen"/>
          <w:b/>
          <w:spacing w:val="-1"/>
        </w:rPr>
        <w:t xml:space="preserve"> Committee </w:t>
      </w:r>
      <w:r w:rsidRPr="008A7E64">
        <w:rPr>
          <w:rFonts w:ascii="Sylfaen" w:hAnsi="Sylfaen"/>
          <w:b/>
        </w:rPr>
        <w:t xml:space="preserve">is </w:t>
      </w:r>
      <w:r w:rsidRPr="008A7E64">
        <w:rPr>
          <w:rFonts w:ascii="Sylfaen" w:hAnsi="Sylfaen"/>
          <w:b/>
          <w:spacing w:val="-1"/>
        </w:rPr>
        <w:t>invited</w:t>
      </w:r>
      <w:r w:rsidRPr="008A7E64">
        <w:rPr>
          <w:rFonts w:ascii="Sylfaen" w:hAnsi="Sylfaen"/>
          <w:b/>
        </w:rPr>
        <w:t xml:space="preserve"> to </w:t>
      </w:r>
      <w:r w:rsidRPr="008A7E64">
        <w:rPr>
          <w:rFonts w:ascii="Sylfaen" w:hAnsi="Sylfaen"/>
          <w:b/>
          <w:spacing w:val="-1"/>
        </w:rPr>
        <w:t>review</w:t>
      </w:r>
      <w:r w:rsidRPr="008A7E64">
        <w:rPr>
          <w:rFonts w:ascii="Sylfaen" w:hAnsi="Sylfaen"/>
          <w:b/>
        </w:rPr>
        <w:t xml:space="preserve"> </w:t>
      </w:r>
      <w:r w:rsidRPr="008A7E64">
        <w:rPr>
          <w:rFonts w:ascii="Sylfaen" w:hAnsi="Sylfaen"/>
          <w:b/>
          <w:spacing w:val="-1"/>
        </w:rPr>
        <w:t>document</w:t>
      </w:r>
      <w:r w:rsidRPr="008A7E64">
        <w:rPr>
          <w:rFonts w:ascii="Sylfaen" w:hAnsi="Sylfaen"/>
          <w:b/>
        </w:rPr>
        <w:t xml:space="preserve"> EUR/RC68/13 and adopt the</w:t>
      </w:r>
      <w:r w:rsidRPr="008A7E64">
        <w:rPr>
          <w:rFonts w:ascii="Sylfaen" w:hAnsi="Sylfaen"/>
          <w:b/>
          <w:spacing w:val="-4"/>
        </w:rPr>
        <w:t xml:space="preserve"> </w:t>
      </w:r>
      <w:r w:rsidRPr="008A7E64">
        <w:rPr>
          <w:rFonts w:ascii="Sylfaen" w:hAnsi="Sylfaen"/>
          <w:b/>
        </w:rPr>
        <w:t>draft</w:t>
      </w:r>
      <w:r w:rsidRPr="008A7E64">
        <w:rPr>
          <w:rFonts w:ascii="Sylfaen" w:hAnsi="Sylfaen"/>
          <w:b/>
          <w:spacing w:val="41"/>
        </w:rPr>
        <w:t xml:space="preserve"> </w:t>
      </w:r>
      <w:r w:rsidRPr="008A7E64">
        <w:rPr>
          <w:rFonts w:ascii="Sylfaen" w:hAnsi="Sylfaen"/>
          <w:b/>
          <w:spacing w:val="-1"/>
        </w:rPr>
        <w:t>decision</w:t>
      </w:r>
      <w:r w:rsidRPr="008A7E64">
        <w:rPr>
          <w:rFonts w:ascii="Sylfaen" w:hAnsi="Sylfaen"/>
          <w:b/>
        </w:rPr>
        <w:t xml:space="preserve"> </w:t>
      </w:r>
      <w:r w:rsidRPr="008A7E64">
        <w:rPr>
          <w:rFonts w:ascii="Sylfaen" w:hAnsi="Sylfaen"/>
          <w:b/>
          <w:spacing w:val="-1"/>
        </w:rPr>
        <w:t>EUR/RC68/Conf.Doc./9.</w:t>
      </w:r>
    </w:p>
    <w:p w:rsidR="00FF2D86" w:rsidRPr="008A7E64" w:rsidRDefault="00FF2D86">
      <w:pPr>
        <w:pStyle w:val="BodyText"/>
        <w:ind w:right="134"/>
        <w:rPr>
          <w:rFonts w:ascii="Sylfaen" w:hAnsi="Sylfaen"/>
          <w:b/>
          <w:spacing w:val="-1"/>
        </w:rPr>
      </w:pPr>
    </w:p>
    <w:p w:rsidR="00E56E26" w:rsidRPr="008A7E64" w:rsidRDefault="00E56E26" w:rsidP="00E56E26">
      <w:pPr>
        <w:contextualSpacing/>
        <w:jc w:val="both"/>
        <w:rPr>
          <w:rFonts w:ascii="Sylfaen" w:hAnsi="Sylfaen"/>
          <w:sz w:val="24"/>
          <w:szCs w:val="24"/>
          <w:lang w:val="ka-GE"/>
        </w:rPr>
      </w:pPr>
      <w:r w:rsidRPr="008A7E64">
        <w:rPr>
          <w:rFonts w:ascii="Sylfaen" w:hAnsi="Sylfaen" w:cs="Sylfaen"/>
          <w:sz w:val="24"/>
          <w:szCs w:val="24"/>
          <w:lang w:val="ka-GE"/>
        </w:rPr>
        <w:t xml:space="preserve">დოკუმენტი განიხილავს მუდმივმოქმედი კომიტეტის რეკომენდაციებს, აღმასრულებელ </w:t>
      </w:r>
      <w:r w:rsidRPr="008A7E64">
        <w:rPr>
          <w:rFonts w:ascii="Sylfaen" w:hAnsi="Sylfaen"/>
          <w:sz w:val="24"/>
          <w:szCs w:val="24"/>
          <w:lang w:val="ka-GE"/>
        </w:rPr>
        <w:t>კომიტეტზე დასწრების აკრედიტაციის</w:t>
      </w:r>
      <w:r w:rsidRPr="008A7E64">
        <w:rPr>
          <w:rFonts w:ascii="Sylfaen" w:hAnsi="Sylfaen"/>
          <w:b/>
          <w:sz w:val="24"/>
          <w:szCs w:val="24"/>
          <w:lang w:val="ka-GE"/>
        </w:rPr>
        <w:t xml:space="preserve"> </w:t>
      </w:r>
      <w:r w:rsidRPr="008A7E64">
        <w:rPr>
          <w:rFonts w:ascii="Sylfaen" w:hAnsi="Sylfaen"/>
          <w:sz w:val="24"/>
          <w:szCs w:val="24"/>
          <w:lang w:val="ka-GE"/>
        </w:rPr>
        <w:t>მინიჭების</w:t>
      </w:r>
      <w:r w:rsidRPr="008A7E64">
        <w:rPr>
          <w:rFonts w:ascii="Sylfaen" w:hAnsi="Sylfaen"/>
          <w:b/>
          <w:sz w:val="24"/>
          <w:szCs w:val="24"/>
          <w:lang w:val="ka-GE"/>
        </w:rPr>
        <w:t xml:space="preserve"> </w:t>
      </w:r>
      <w:r w:rsidRPr="008A7E64">
        <w:rPr>
          <w:rFonts w:ascii="Sylfaen" w:hAnsi="Sylfaen" w:cs="Sylfaen"/>
          <w:sz w:val="24"/>
          <w:szCs w:val="24"/>
          <w:lang w:val="ka-GE"/>
        </w:rPr>
        <w:t>თაობაზე ი</w:t>
      </w:r>
      <w:r w:rsidRPr="008A7E64">
        <w:rPr>
          <w:rFonts w:ascii="Sylfaen" w:hAnsi="Sylfaen"/>
          <w:sz w:val="24"/>
          <w:szCs w:val="24"/>
          <w:lang w:val="ka-GE"/>
        </w:rPr>
        <w:t xml:space="preserve">მ 19 </w:t>
      </w:r>
      <w:r w:rsidRPr="008A7E64">
        <w:rPr>
          <w:rFonts w:ascii="Sylfaen" w:hAnsi="Sylfaen"/>
          <w:sz w:val="24"/>
          <w:szCs w:val="24"/>
          <w:lang w:val="ka-GE"/>
        </w:rPr>
        <w:lastRenderedPageBreak/>
        <w:t>არასახელმწიფო ორგანიზაციის შესახებ, რომელთაც საამისოდ შეიტანეს განაცხადი და აკრედიტაციის ყველა  მოთხოვნა დააკმაყოფილეს.</w:t>
      </w:r>
    </w:p>
    <w:p w:rsidR="00E56E26" w:rsidRPr="008A7E64" w:rsidRDefault="00E56E26">
      <w:pPr>
        <w:pStyle w:val="BodyText"/>
        <w:ind w:right="134"/>
        <w:rPr>
          <w:rFonts w:ascii="Sylfaen" w:hAnsi="Sylfaen"/>
          <w:i w:val="0"/>
        </w:rPr>
      </w:pPr>
    </w:p>
    <w:p w:rsidR="00780026" w:rsidRPr="008A7E64" w:rsidRDefault="00780026" w:rsidP="00FF2D86">
      <w:pPr>
        <w:pStyle w:val="ListParagraph"/>
        <w:numPr>
          <w:ilvl w:val="0"/>
          <w:numId w:val="10"/>
        </w:numPr>
        <w:tabs>
          <w:tab w:val="left" w:pos="1440"/>
        </w:tabs>
        <w:spacing w:before="120"/>
        <w:ind w:right="1080"/>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Environment</w:t>
      </w:r>
      <w:r w:rsidRPr="008A7E64">
        <w:rPr>
          <w:rFonts w:ascii="Sylfaen" w:hAnsi="Sylfaen"/>
          <w:b/>
          <w:spacing w:val="2"/>
          <w:sz w:val="24"/>
          <w:szCs w:val="24"/>
        </w:rPr>
        <w:t xml:space="preserve"> </w:t>
      </w:r>
      <w:r w:rsidRPr="008A7E64">
        <w:rPr>
          <w:rFonts w:ascii="Sylfaen" w:hAnsi="Sylfaen"/>
          <w:b/>
          <w:sz w:val="24"/>
          <w:szCs w:val="24"/>
        </w:rPr>
        <w:t xml:space="preserve">and </w:t>
      </w:r>
      <w:r w:rsidRPr="008A7E64">
        <w:rPr>
          <w:rFonts w:ascii="Sylfaen" w:hAnsi="Sylfaen"/>
          <w:b/>
          <w:spacing w:val="-1"/>
          <w:sz w:val="24"/>
          <w:szCs w:val="24"/>
        </w:rPr>
        <w:t>Health</w:t>
      </w:r>
      <w:r w:rsidRPr="008A7E64">
        <w:rPr>
          <w:rFonts w:ascii="Sylfaen" w:hAnsi="Sylfaen"/>
          <w:b/>
          <w:sz w:val="24"/>
          <w:szCs w:val="24"/>
        </w:rPr>
        <w:t xml:space="preserve"> </w:t>
      </w:r>
      <w:r w:rsidRPr="008A7E64">
        <w:rPr>
          <w:rFonts w:ascii="Sylfaen" w:hAnsi="Sylfaen"/>
          <w:b/>
          <w:spacing w:val="-1"/>
          <w:sz w:val="24"/>
          <w:szCs w:val="24"/>
        </w:rPr>
        <w:t>Process</w:t>
      </w:r>
      <w:r w:rsidRPr="008A7E64">
        <w:rPr>
          <w:rFonts w:ascii="Sylfaen" w:hAnsi="Sylfaen"/>
          <w:b/>
          <w:spacing w:val="65"/>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EUR/RC67/R4)</w:t>
      </w:r>
    </w:p>
    <w:p w:rsidR="00FF2D86" w:rsidRPr="008A7E64" w:rsidRDefault="00FF2D86" w:rsidP="00FF2D86">
      <w:pPr>
        <w:pStyle w:val="ListParagraph"/>
        <w:numPr>
          <w:ilvl w:val="0"/>
          <w:numId w:val="10"/>
        </w:numPr>
        <w:autoSpaceDE w:val="0"/>
        <w:autoSpaceDN w:val="0"/>
        <w:adjustRightInd w:val="0"/>
        <w:contextualSpacing/>
        <w:jc w:val="both"/>
        <w:rPr>
          <w:rFonts w:ascii="Sylfaen" w:hAnsi="Sylfaen"/>
          <w:b/>
          <w:spacing w:val="75"/>
          <w:sz w:val="24"/>
          <w:szCs w:val="24"/>
        </w:rPr>
      </w:pPr>
      <w:r w:rsidRPr="008A7E64">
        <w:rPr>
          <w:rFonts w:ascii="Sylfaen" w:hAnsi="Sylfaen"/>
          <w:b/>
          <w:sz w:val="24"/>
          <w:szCs w:val="24"/>
        </w:rPr>
        <w:t xml:space="preserve">Third </w:t>
      </w:r>
      <w:r w:rsidRPr="008A7E64">
        <w:rPr>
          <w:rFonts w:ascii="Sylfaen" w:hAnsi="Sylfaen"/>
          <w:b/>
          <w:spacing w:val="-1"/>
          <w:sz w:val="24"/>
          <w:szCs w:val="24"/>
        </w:rPr>
        <w:t xml:space="preserve">debate </w:t>
      </w:r>
      <w:r w:rsidRPr="008A7E64">
        <w:rPr>
          <w:rFonts w:ascii="Sylfaen" w:hAnsi="Sylfaen"/>
          <w:b/>
          <w:sz w:val="24"/>
          <w:szCs w:val="24"/>
        </w:rPr>
        <w:t xml:space="preserve">on </w:t>
      </w:r>
      <w:r w:rsidRPr="008A7E64">
        <w:rPr>
          <w:rFonts w:ascii="Sylfaen" w:hAnsi="Sylfaen"/>
          <w:b/>
          <w:spacing w:val="-1"/>
          <w:sz w:val="24"/>
          <w:szCs w:val="24"/>
        </w:rPr>
        <w:t>category</w:t>
      </w:r>
      <w:r w:rsidRPr="008A7E64">
        <w:rPr>
          <w:rFonts w:ascii="Sylfaen" w:hAnsi="Sylfaen"/>
          <w:b/>
          <w:spacing w:val="1"/>
          <w:sz w:val="24"/>
          <w:szCs w:val="24"/>
        </w:rPr>
        <w:t xml:space="preserve"> </w:t>
      </w:r>
      <w:r w:rsidRPr="008A7E64">
        <w:rPr>
          <w:rFonts w:ascii="Sylfaen" w:hAnsi="Sylfaen"/>
          <w:b/>
          <w:sz w:val="24"/>
          <w:szCs w:val="24"/>
        </w:rPr>
        <w:t xml:space="preserve">3 </w:t>
      </w:r>
      <w:r w:rsidRPr="008A7E64">
        <w:rPr>
          <w:rFonts w:ascii="Sylfaen" w:hAnsi="Sylfaen"/>
          <w:b/>
          <w:spacing w:val="-1"/>
          <w:sz w:val="24"/>
          <w:szCs w:val="24"/>
        </w:rPr>
        <w:t>considering</w:t>
      </w:r>
      <w:r w:rsidRPr="008A7E64">
        <w:rPr>
          <w:rFonts w:ascii="Sylfaen" w:hAnsi="Sylfaen"/>
          <w:b/>
          <w:sz w:val="24"/>
          <w:szCs w:val="24"/>
        </w:rPr>
        <w:t xml:space="preserve"> </w:t>
      </w:r>
      <w:r w:rsidRPr="008A7E64">
        <w:rPr>
          <w:rFonts w:ascii="Sylfaen" w:hAnsi="Sylfaen"/>
          <w:b/>
          <w:spacing w:val="-1"/>
          <w:sz w:val="24"/>
          <w:szCs w:val="24"/>
        </w:rPr>
        <w:t>documents</w:t>
      </w:r>
      <w:r w:rsidRPr="008A7E64">
        <w:rPr>
          <w:rFonts w:ascii="Sylfaen" w:hAnsi="Sylfaen"/>
          <w:b/>
          <w:sz w:val="24"/>
          <w:szCs w:val="24"/>
        </w:rPr>
        <w:t xml:space="preserve"> </w:t>
      </w:r>
      <w:r w:rsidRPr="008A7E64">
        <w:rPr>
          <w:rFonts w:ascii="Sylfaen" w:hAnsi="Sylfaen"/>
          <w:b/>
          <w:spacing w:val="-1"/>
          <w:sz w:val="24"/>
          <w:szCs w:val="24"/>
        </w:rPr>
        <w:t>EUR/RC68/8</w:t>
      </w:r>
      <w:r w:rsidRPr="008A7E64">
        <w:rPr>
          <w:rFonts w:ascii="Sylfaen" w:hAnsi="Sylfaen"/>
          <w:b/>
          <w:spacing w:val="2"/>
          <w:sz w:val="24"/>
          <w:szCs w:val="24"/>
        </w:rPr>
        <w:t xml:space="preserve"> </w:t>
      </w:r>
      <w:r w:rsidRPr="008A7E64">
        <w:rPr>
          <w:rFonts w:ascii="Sylfaen" w:hAnsi="Sylfaen"/>
          <w:b/>
          <w:sz w:val="24"/>
          <w:szCs w:val="24"/>
        </w:rPr>
        <w:t>(G)</w:t>
      </w:r>
      <w:r w:rsidRPr="008A7E64">
        <w:rPr>
          <w:rFonts w:ascii="Sylfaen" w:hAnsi="Sylfaen"/>
          <w:b/>
          <w:spacing w:val="75"/>
          <w:sz w:val="24"/>
          <w:szCs w:val="24"/>
        </w:rPr>
        <w:t xml:space="preserve"> </w:t>
      </w:r>
    </w:p>
    <w:p w:rsidR="00FF2D86" w:rsidRPr="008A7E64" w:rsidRDefault="00FF2D86" w:rsidP="00780026">
      <w:pPr>
        <w:autoSpaceDE w:val="0"/>
        <w:autoSpaceDN w:val="0"/>
        <w:adjustRightInd w:val="0"/>
        <w:contextualSpacing/>
        <w:jc w:val="both"/>
        <w:rPr>
          <w:rFonts w:ascii="Sylfaen" w:hAnsi="Sylfaen"/>
          <w:b/>
          <w:i/>
          <w:spacing w:val="75"/>
          <w:sz w:val="24"/>
          <w:szCs w:val="24"/>
        </w:rPr>
      </w:pPr>
    </w:p>
    <w:p w:rsidR="00780026" w:rsidRPr="008A7E64" w:rsidRDefault="00780026" w:rsidP="00780026">
      <w:pPr>
        <w:autoSpaceDE w:val="0"/>
        <w:autoSpaceDN w:val="0"/>
        <w:adjustRightInd w:val="0"/>
        <w:contextualSpacing/>
        <w:jc w:val="both"/>
        <w:rPr>
          <w:rFonts w:ascii="Sylfaen" w:hAnsi="Sylfaen" w:cs="Times New Roman"/>
          <w:sz w:val="24"/>
          <w:szCs w:val="24"/>
          <w:lang w:val="ka-GE"/>
        </w:rPr>
      </w:pPr>
      <w:r w:rsidRPr="008A7E64">
        <w:rPr>
          <w:rFonts w:ascii="Sylfaen" w:hAnsi="Sylfaen" w:cs="Times New Roman"/>
          <w:sz w:val="24"/>
          <w:szCs w:val="24"/>
          <w:lang w:val="ka-GE"/>
        </w:rPr>
        <w:t>გარემოსა და ჯანმრთელობის პროცესის მიმართულებით განხორციელებული პროგრესის ანგარიშში ხაზგასმულია</w:t>
      </w:r>
      <w:r w:rsidRPr="008A7E64">
        <w:rPr>
          <w:rFonts w:ascii="Sylfaen" w:hAnsi="Sylfaen" w:cs="Times New Roman"/>
          <w:sz w:val="24"/>
          <w:szCs w:val="24"/>
        </w:rPr>
        <w:t xml:space="preserve"> </w:t>
      </w:r>
      <w:r w:rsidRPr="008A7E64">
        <w:rPr>
          <w:rFonts w:ascii="Sylfaen" w:hAnsi="Sylfaen" w:cs="Times New Roman"/>
          <w:sz w:val="24"/>
          <w:szCs w:val="24"/>
          <w:lang w:val="ka-GE"/>
        </w:rPr>
        <w:t xml:space="preserve">ოსტრავას დეკლარაციის მნიშვნელობა. საჭიროა, წევრმა სახელმწიფოებმა, დეკლარაციით აღებული ვალდებულებების გათვალისწინებით გააქტიურონ ძალისხმევა და გამოიყენონ ევროპის გარემოსა და ჯანმრთელობის პროცესი, როგორც ინტერსექტორული, საერთაშორისო და ინკლუზიური პროცესი და პლატფორმა, გაეროს მდგრადი განვითარების მიზნების გარემოსა და ჯანმრთელობის სამიზნეების მისაღწევად. </w:t>
      </w:r>
    </w:p>
    <w:p w:rsidR="00780026" w:rsidRPr="008A7E64" w:rsidRDefault="00780026" w:rsidP="00780026">
      <w:pPr>
        <w:pStyle w:val="ListParagraph"/>
        <w:autoSpaceDE w:val="0"/>
        <w:autoSpaceDN w:val="0"/>
        <w:adjustRightInd w:val="0"/>
        <w:ind w:left="704"/>
        <w:contextualSpacing/>
        <w:jc w:val="both"/>
        <w:rPr>
          <w:rFonts w:ascii="Sylfaen" w:hAnsi="Sylfaen" w:cs="Times New Roman"/>
          <w:sz w:val="24"/>
          <w:szCs w:val="24"/>
          <w:lang w:val="ka-GE"/>
        </w:rPr>
      </w:pPr>
    </w:p>
    <w:p w:rsidR="00780026" w:rsidRPr="008A7E64" w:rsidRDefault="00780026" w:rsidP="00780026">
      <w:pPr>
        <w:autoSpaceDE w:val="0"/>
        <w:autoSpaceDN w:val="0"/>
        <w:adjustRightInd w:val="0"/>
        <w:spacing w:before="240"/>
        <w:contextualSpacing/>
        <w:jc w:val="both"/>
        <w:rPr>
          <w:rFonts w:ascii="Sylfaen" w:hAnsi="Sylfaen" w:cs="Times New Roman"/>
          <w:sz w:val="24"/>
          <w:szCs w:val="24"/>
          <w:lang w:val="ka-GE"/>
        </w:rPr>
      </w:pPr>
      <w:r w:rsidRPr="008A7E64">
        <w:rPr>
          <w:rFonts w:ascii="Sylfaen" w:hAnsi="Sylfaen" w:cs="Times New Roman"/>
          <w:sz w:val="24"/>
          <w:szCs w:val="24"/>
          <w:lang w:val="ka-GE"/>
        </w:rPr>
        <w:t>მნიშვნელოვანია ინტერსექტორული კოორდინაციის გაძლიერება ეროვნულ დონეზე, ეფექტური კომუნიკაცია ჯანმოს მმართველობით ორგანოებსა და ევროპის  ეკონომიკურ კომისიასთან (UNECE)</w:t>
      </w:r>
      <w:r w:rsidRPr="008A7E64">
        <w:rPr>
          <w:rFonts w:ascii="Sylfaen" w:hAnsi="Sylfaen" w:cs="Times New Roman"/>
          <w:sz w:val="24"/>
          <w:szCs w:val="24"/>
        </w:rPr>
        <w:t>,</w:t>
      </w:r>
      <w:r w:rsidRPr="008A7E64">
        <w:rPr>
          <w:rFonts w:ascii="Sylfaen" w:hAnsi="Sylfaen" w:cs="Times New Roman"/>
          <w:sz w:val="24"/>
          <w:szCs w:val="24"/>
          <w:lang w:val="ka-GE"/>
        </w:rPr>
        <w:t xml:space="preserve"> ევროპის გარემოსა და ჯანმრთელობის ოპერაციული ჯგუფის  (EHTF)</w:t>
      </w:r>
      <w:r w:rsidRPr="008A7E64">
        <w:rPr>
          <w:rFonts w:ascii="Sylfaen" w:hAnsi="Sylfaen" w:cs="Times New Roman"/>
          <w:sz w:val="24"/>
          <w:szCs w:val="24"/>
        </w:rPr>
        <w:t xml:space="preserve">, </w:t>
      </w:r>
      <w:r w:rsidRPr="008A7E64">
        <w:rPr>
          <w:rFonts w:ascii="Sylfaen" w:hAnsi="Sylfaen" w:cs="Times New Roman"/>
          <w:sz w:val="24"/>
          <w:szCs w:val="24"/>
          <w:lang w:val="ka-GE"/>
        </w:rPr>
        <w:t>როგორც ერთიანი მაკოორდინირებელი ორგანოს, ფუნქციონირება და ორი ხანგრძლივვადიანი სამუშაო ჯგუფის: 1) კლიმატის ცვლილებების პერიოდში ჯანმრთელობის საკითხებზე მომუშავე სამუშაო ჯგუფისა და 2) დაინტერესებული მხარეების (ეროვნული და ადგილობრივი მთვრობები, სამთავრობო უწყებები და სააგენტოები, არასამთავრობო ორგანიზაციები) თანამშრომლობის მაკოორდინირებელი სამუშაო ჯგუფი - დაარსება.</w:t>
      </w:r>
    </w:p>
    <w:p w:rsidR="00E56E26" w:rsidRPr="008A7E64" w:rsidRDefault="00E56E26">
      <w:pPr>
        <w:pStyle w:val="BodyText"/>
        <w:spacing w:before="4"/>
        <w:ind w:right="96"/>
        <w:rPr>
          <w:rFonts w:ascii="Sylfaen" w:hAnsi="Sylfaen"/>
          <w:i w:val="0"/>
        </w:rPr>
      </w:pPr>
    </w:p>
    <w:p w:rsidR="00E67154" w:rsidRPr="008A7E64" w:rsidRDefault="00896FA1" w:rsidP="00FF2D86">
      <w:pPr>
        <w:pStyle w:val="Heading2"/>
        <w:numPr>
          <w:ilvl w:val="0"/>
          <w:numId w:val="10"/>
        </w:numPr>
        <w:rPr>
          <w:rFonts w:ascii="Sylfaen" w:hAnsi="Sylfaen" w:cs="Times New Roman"/>
          <w:b/>
        </w:rPr>
      </w:pPr>
      <w:r w:rsidRPr="008A7E64">
        <w:rPr>
          <w:rFonts w:ascii="Sylfaen" w:hAnsi="Sylfaen" w:cs="Times New Roman"/>
          <w:b/>
          <w:spacing w:val="-1"/>
        </w:rPr>
        <w:t>Tuberculosis</w:t>
      </w:r>
      <w:r w:rsidRPr="008A7E64">
        <w:rPr>
          <w:rFonts w:ascii="Sylfaen" w:hAnsi="Sylfaen" w:cs="Times New Roman"/>
          <w:b/>
        </w:rPr>
        <w:t xml:space="preserve"> </w:t>
      </w:r>
      <w:r w:rsidRPr="008A7E64">
        <w:rPr>
          <w:rFonts w:ascii="Sylfaen" w:hAnsi="Sylfaen" w:cs="Times New Roman"/>
          <w:b/>
          <w:spacing w:val="-1"/>
        </w:rPr>
        <w:t>Action</w:t>
      </w:r>
      <w:r w:rsidRPr="008A7E64">
        <w:rPr>
          <w:rFonts w:ascii="Sylfaen" w:hAnsi="Sylfaen" w:cs="Times New Roman"/>
          <w:b/>
        </w:rPr>
        <w:t xml:space="preserve"> </w:t>
      </w:r>
      <w:r w:rsidRPr="008A7E64">
        <w:rPr>
          <w:rFonts w:ascii="Sylfaen" w:hAnsi="Sylfaen" w:cs="Times New Roman"/>
          <w:b/>
          <w:spacing w:val="-1"/>
        </w:rPr>
        <w:t>Plan</w:t>
      </w:r>
      <w:r w:rsidRPr="008A7E64">
        <w:rPr>
          <w:rFonts w:ascii="Sylfaen" w:hAnsi="Sylfaen" w:cs="Times New Roman"/>
          <w:b/>
          <w:spacing w:val="2"/>
        </w:rPr>
        <w:t xml:space="preserve"> </w:t>
      </w:r>
      <w:r w:rsidRPr="008A7E64">
        <w:rPr>
          <w:rFonts w:ascii="Sylfaen" w:hAnsi="Sylfaen" w:cs="Times New Roman"/>
          <w:b/>
          <w:spacing w:val="-1"/>
        </w:rPr>
        <w:t xml:space="preserve">for </w:t>
      </w:r>
      <w:r w:rsidRPr="008A7E64">
        <w:rPr>
          <w:rFonts w:ascii="Sylfaen" w:hAnsi="Sylfaen" w:cs="Times New Roman"/>
          <w:b/>
        </w:rPr>
        <w:t>the</w:t>
      </w:r>
      <w:r w:rsidRPr="008A7E64">
        <w:rPr>
          <w:rFonts w:ascii="Sylfaen" w:hAnsi="Sylfaen" w:cs="Times New Roman"/>
          <w:b/>
          <w:spacing w:val="-1"/>
        </w:rPr>
        <w:t xml:space="preserve"> </w:t>
      </w:r>
      <w:r w:rsidRPr="008A7E64">
        <w:rPr>
          <w:rFonts w:ascii="Sylfaen" w:hAnsi="Sylfaen" w:cs="Times New Roman"/>
          <w:b/>
        </w:rPr>
        <w:t>WHO</w:t>
      </w:r>
      <w:r w:rsidRPr="008A7E64">
        <w:rPr>
          <w:rFonts w:ascii="Sylfaen" w:hAnsi="Sylfaen" w:cs="Times New Roman"/>
          <w:b/>
          <w:spacing w:val="-1"/>
        </w:rPr>
        <w:t xml:space="preserve"> European</w:t>
      </w:r>
      <w:r w:rsidRPr="008A7E64">
        <w:rPr>
          <w:rFonts w:ascii="Sylfaen" w:hAnsi="Sylfaen" w:cs="Times New Roman"/>
          <w:b/>
          <w:spacing w:val="2"/>
        </w:rPr>
        <w:t xml:space="preserve"> </w:t>
      </w:r>
      <w:r w:rsidRPr="008A7E64">
        <w:rPr>
          <w:rFonts w:ascii="Sylfaen" w:hAnsi="Sylfaen" w:cs="Times New Roman"/>
          <w:b/>
          <w:spacing w:val="-1"/>
        </w:rPr>
        <w:t>Region</w:t>
      </w:r>
      <w:r w:rsidRPr="008A7E64">
        <w:rPr>
          <w:rFonts w:ascii="Sylfaen" w:hAnsi="Sylfaen" w:cs="Times New Roman"/>
          <w:b/>
        </w:rPr>
        <w:t xml:space="preserve"> 2016–2020</w:t>
      </w:r>
      <w:r w:rsidRPr="008A7E64">
        <w:rPr>
          <w:rFonts w:ascii="Sylfaen" w:hAnsi="Sylfaen" w:cs="Times New Roman"/>
          <w:b/>
          <w:spacing w:val="51"/>
        </w:rPr>
        <w:t xml:space="preserve"> </w:t>
      </w:r>
      <w:r w:rsidRPr="008A7E64">
        <w:rPr>
          <w:rFonts w:ascii="Sylfaen" w:hAnsi="Sylfaen" w:cs="Times New Roman"/>
          <w:b/>
          <w:spacing w:val="-1"/>
        </w:rPr>
        <w:t>(resolution</w:t>
      </w:r>
      <w:r w:rsidRPr="008A7E64">
        <w:rPr>
          <w:rFonts w:ascii="Sylfaen" w:hAnsi="Sylfaen" w:cs="Times New Roman"/>
          <w:b/>
        </w:rPr>
        <w:t xml:space="preserve"> </w:t>
      </w:r>
      <w:r w:rsidRPr="008A7E64">
        <w:rPr>
          <w:rFonts w:ascii="Sylfaen" w:hAnsi="Sylfaen" w:cs="Times New Roman"/>
          <w:b/>
          <w:spacing w:val="-1"/>
        </w:rPr>
        <w:t>EUR/RC65/R6)</w:t>
      </w:r>
    </w:p>
    <w:p w:rsidR="00FF2D86" w:rsidRPr="008A7E64" w:rsidRDefault="00FF2D86" w:rsidP="00FF2D86">
      <w:pPr>
        <w:pStyle w:val="Heading2"/>
        <w:ind w:left="1231" w:firstLine="0"/>
        <w:rPr>
          <w:rFonts w:ascii="Sylfaen" w:hAnsi="Sylfaen" w:cs="Times New Roman"/>
          <w:b/>
        </w:rPr>
      </w:pPr>
    </w:p>
    <w:p w:rsidR="00E56E26" w:rsidRPr="008A7E64" w:rsidRDefault="00780026" w:rsidP="00E56E26">
      <w:pPr>
        <w:pStyle w:val="BodyText"/>
        <w:tabs>
          <w:tab w:val="left" w:pos="685"/>
        </w:tabs>
        <w:ind w:left="0" w:right="114"/>
        <w:contextualSpacing/>
        <w:jc w:val="both"/>
        <w:rPr>
          <w:rFonts w:ascii="Sylfaen" w:hAnsi="Sylfaen"/>
          <w:i w:val="0"/>
          <w:spacing w:val="-1"/>
          <w:lang w:val="ka-GE"/>
        </w:rPr>
      </w:pPr>
      <w:r w:rsidRPr="008A7E64">
        <w:rPr>
          <w:rFonts w:ascii="Sylfaen" w:hAnsi="Sylfaen"/>
          <w:i w:val="0"/>
          <w:spacing w:val="-1"/>
          <w:lang w:val="ka-GE"/>
        </w:rPr>
        <w:t xml:space="preserve">სამოქმედო გეგმის </w:t>
      </w:r>
      <w:r w:rsidR="00E56E26" w:rsidRPr="008A7E64">
        <w:rPr>
          <w:rFonts w:ascii="Sylfaen" w:hAnsi="Sylfaen"/>
          <w:i w:val="0"/>
          <w:spacing w:val="-1"/>
          <w:lang w:val="ka-GE"/>
        </w:rPr>
        <w:t>ანაგრიშში აღნიშნულია, რომ მიუხედავად იმისა, რომ ევროპის რეგიონზე ტუბერკულოზის გლობალური ტვირთვის მხოლოდ 3% მოდის, რეგიონში მაღალია წამალრეზისტენტული ტუბერკულოზით (MDR-TB) დაავადების წილი და ახლად გამოვლენილი შემთხვევების კლების მიუხედავად, ტუბერკულოზი კვლავ რჩება საზოგადოებრივი ჯანდაცვის ერთ-ერთ ძირითად საფრთხედ რეგიონში. ამასთან, MDR-TB</w:t>
      </w:r>
      <w:r w:rsidR="00E56E26" w:rsidRPr="008A7E64">
        <w:rPr>
          <w:rFonts w:ascii="Sylfaen" w:hAnsi="Sylfaen"/>
          <w:i w:val="0"/>
          <w:spacing w:val="-2"/>
          <w:lang w:val="ka-GE"/>
        </w:rPr>
        <w:t xml:space="preserve"> პაციენტების მკურნალობის თითქმის უნივერსალური ხელმისაწვდომობის </w:t>
      </w:r>
      <w:r w:rsidR="00E56E26" w:rsidRPr="008A7E64">
        <w:rPr>
          <w:rFonts w:ascii="Sylfaen" w:hAnsi="Sylfaen"/>
          <w:i w:val="0"/>
          <w:spacing w:val="-1"/>
          <w:lang w:val="ka-GE"/>
        </w:rPr>
        <w:t xml:space="preserve">(96%) </w:t>
      </w:r>
      <w:r w:rsidR="00E56E26" w:rsidRPr="008A7E64">
        <w:rPr>
          <w:rFonts w:ascii="Sylfaen" w:hAnsi="Sylfaen"/>
          <w:i w:val="0"/>
          <w:spacing w:val="-2"/>
          <w:lang w:val="ka-GE"/>
        </w:rPr>
        <w:t>მიუხედავად</w:t>
      </w:r>
      <w:r w:rsidR="00E56E26" w:rsidRPr="008A7E64">
        <w:rPr>
          <w:rFonts w:ascii="Sylfaen" w:hAnsi="Sylfaen"/>
          <w:i w:val="0"/>
          <w:spacing w:val="-1"/>
          <w:lang w:val="ka-GE"/>
        </w:rPr>
        <w:t>,</w:t>
      </w:r>
      <w:r w:rsidR="00E56E26" w:rsidRPr="008A7E64">
        <w:rPr>
          <w:rFonts w:ascii="Sylfaen" w:hAnsi="Sylfaen"/>
          <w:i w:val="0"/>
          <w:lang w:val="ka-GE"/>
        </w:rPr>
        <w:t xml:space="preserve"> მათი განკურნების პროცენტი რეგიონში მაინც სამიზნე - 75%-ზე დაბალია (48% - 2016 წელს და 55%</w:t>
      </w:r>
      <w:r w:rsidR="00E56E26" w:rsidRPr="008A7E64">
        <w:rPr>
          <w:rFonts w:ascii="Sylfaen" w:hAnsi="Sylfaen"/>
          <w:i w:val="0"/>
          <w:spacing w:val="-1"/>
          <w:lang w:val="ka-GE"/>
        </w:rPr>
        <w:t xml:space="preserve"> </w:t>
      </w:r>
      <w:r w:rsidR="00E56E26" w:rsidRPr="008A7E64">
        <w:rPr>
          <w:rFonts w:ascii="Sylfaen" w:hAnsi="Sylfaen"/>
          <w:i w:val="0"/>
          <w:lang w:val="ka-GE"/>
        </w:rPr>
        <w:t xml:space="preserve">2018 წელს) და მხოლოდ რამდენიმე ქვეყანამ, როგორიცაა ყაზახეთი და ლატვია, შეძლო მიეღწია </w:t>
      </w:r>
      <w:r w:rsidR="00E56E26" w:rsidRPr="008A7E64">
        <w:rPr>
          <w:rFonts w:ascii="Sylfaen" w:hAnsi="Sylfaen"/>
          <w:i w:val="0"/>
          <w:spacing w:val="-1"/>
          <w:lang w:val="ka-GE"/>
        </w:rPr>
        <w:t>MDR-TB</w:t>
      </w:r>
      <w:r w:rsidR="00E56E26" w:rsidRPr="008A7E64">
        <w:rPr>
          <w:rFonts w:ascii="Sylfaen" w:hAnsi="Sylfaen"/>
          <w:i w:val="0"/>
          <w:spacing w:val="-2"/>
          <w:lang w:val="ka-GE"/>
        </w:rPr>
        <w:t xml:space="preserve"> პაციენტთა </w:t>
      </w:r>
      <w:r w:rsidR="00E56E26" w:rsidRPr="008A7E64">
        <w:rPr>
          <w:rFonts w:ascii="Sylfaen" w:hAnsi="Sylfaen"/>
          <w:i w:val="0"/>
          <w:lang w:val="ka-GE"/>
        </w:rPr>
        <w:t>წარმატებული მკურნალობის 70%-ზე მაღალი მაჩვენებლისათვის</w:t>
      </w:r>
      <w:r w:rsidR="00E56E26" w:rsidRPr="008A7E64">
        <w:rPr>
          <w:rFonts w:ascii="Sylfaen" w:hAnsi="Sylfaen"/>
          <w:i w:val="0"/>
          <w:spacing w:val="-1"/>
          <w:lang w:val="ka-GE"/>
        </w:rPr>
        <w:t>.</w:t>
      </w:r>
    </w:p>
    <w:p w:rsidR="00E56E26" w:rsidRPr="008A7E64" w:rsidRDefault="00E56E26" w:rsidP="00E56E26">
      <w:pPr>
        <w:pStyle w:val="BodyText"/>
        <w:tabs>
          <w:tab w:val="left" w:pos="685"/>
        </w:tabs>
        <w:ind w:left="0" w:right="114"/>
        <w:contextualSpacing/>
        <w:jc w:val="both"/>
        <w:rPr>
          <w:rFonts w:ascii="Sylfaen" w:hAnsi="Sylfaen" w:cs="Times New Roman"/>
          <w:i w:val="0"/>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 xml:space="preserve">ამასთან, მნიშვნელოვან გამოწვევად რჩება რეგიონში TB/HIV კოინფექცია, რომლის ინციდენტობა ყოველწლიურად დაახლოეით 13%-ით იზრდება. ხოლო გენდერულ ჭრილში, მამაკაცებში ორჯერ მეტია ტუბერკულოზის სიხშირე, რაც ტბ რისკ ჯგუფებში მამაკაცთა პრევალენტობაზე მეტყველებს. </w:t>
      </w: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ანგარიშში განხილულია აქტუალური საკითხები: ინტეგრირებული, პაციენტზე ორიენტირებული მოვლა და პრევენცია</w:t>
      </w:r>
      <w:bookmarkStart w:id="9" w:name="A._Systematic_screening_of_contacts_and_"/>
      <w:bookmarkStart w:id="10" w:name="B._Early_diagnosis_of_all_forms_of_TB_an"/>
      <w:bookmarkEnd w:id="9"/>
      <w:bookmarkEnd w:id="10"/>
      <w:r w:rsidRPr="008A7E64">
        <w:rPr>
          <w:rFonts w:ascii="Sylfaen" w:hAnsi="Sylfaen"/>
          <w:i w:val="0"/>
          <w:spacing w:val="-1"/>
          <w:lang w:val="ka-GE"/>
        </w:rPr>
        <w:t xml:space="preserve">; კონტაქტებისა და მაღალი რისკ-ჯგუფში </w:t>
      </w:r>
      <w:r w:rsidRPr="008A7E64">
        <w:rPr>
          <w:rFonts w:ascii="Sylfaen" w:hAnsi="Sylfaen"/>
          <w:i w:val="0"/>
          <w:spacing w:val="-1"/>
          <w:lang w:val="ka-GE"/>
        </w:rPr>
        <w:lastRenderedPageBreak/>
        <w:t xml:space="preserve">შემავალი ადამიანების სისტემატიური სკრინინგი; ყველა ფორმის TB-ის ადრეული დიაგნოსტიკა და მგრძნობიარე ტესტებზე, მათ შორის - სწრაფი ტესტების გამოყენებაზე უნივერსალური ხელმისაწვდომობა; </w:t>
      </w:r>
      <w:r w:rsidRPr="008A7E64">
        <w:rPr>
          <w:rFonts w:ascii="Sylfaen" w:eastAsia="Arial" w:hAnsi="Sylfaen" w:cs="Arial"/>
          <w:bCs/>
          <w:i w:val="0"/>
          <w:lang w:val="ka-GE"/>
        </w:rPr>
        <w:t>ყველა  TB პაციენტის თანაბარი ხელმისაწვდომობა ხარისხიან მკურნალობასა და ხანგრძლივი მოვლის სერვისებზე; ლატენტური ტუბერკულოზის მართვა და მაღალი რისკის ჯგუფების პრევენციული მკურნალობა და ვაქცინაცია; პაციენტთა მხარდაჭერა მკურნალობაზე დამყოლობის გასაძლიერებლად;</w:t>
      </w:r>
      <w:r w:rsidRPr="008A7E64">
        <w:rPr>
          <w:rFonts w:ascii="Sylfaen" w:eastAsia="Arial" w:hAnsi="Sylfaen" w:cs="Arial"/>
          <w:b/>
          <w:bCs/>
          <w:i w:val="0"/>
          <w:lang w:val="ka-GE"/>
        </w:rPr>
        <w:t xml:space="preserve">  </w:t>
      </w:r>
      <w:bookmarkStart w:id="11" w:name="D._Collaborative_TB/HIV_activities_and_m"/>
      <w:bookmarkEnd w:id="11"/>
      <w:r w:rsidRPr="008A7E64">
        <w:rPr>
          <w:rFonts w:ascii="Sylfaen" w:hAnsi="Sylfaen"/>
          <w:i w:val="0"/>
          <w:lang w:val="ka-GE"/>
        </w:rPr>
        <w:t xml:space="preserve">კოინფექციების მართვა; პოლიტიკური პასუხისმგებლობა; ადექვატური რესურსების გამოყენება, მათ შორის საყოველთაო ჯანდაცვის პროგრამის განხორციელება; </w:t>
      </w:r>
      <w:r w:rsidRPr="008A7E64">
        <w:rPr>
          <w:rFonts w:ascii="Sylfaen" w:hAnsi="Sylfaen"/>
          <w:i w:val="0"/>
          <w:spacing w:val="-1"/>
          <w:lang w:val="ka-GE"/>
        </w:rPr>
        <w:t>ჯანდაცვის სისტემების განმტკიცება ყველა მიმართულებით, მათ შორის - დაავადებისა და ადამიანური რესურსების შესაბამისი დაფინანსების მექანიზმები; შემთხვევაზე ორიენტირებული ეპიდ. ზედამხედველობის შესაბამისი რეგულატორული მექანიზმების არსებობა;  რეგისტრაციის, ხარისხის კონტროლისა და მედიკამენტების რაციონალური გამოყენების მექანიზმების გაძლიერება; ინფექციების კონტროლის ადმინისტრაციული და პირადი დაცვის მექანიზმების ამუშავება ყველა შესაბამის სამედიცინო დაწესებულებაში; საზოგადოებისა და სამოქალაქო სექტორის ჩართულობა</w:t>
      </w:r>
      <w:bookmarkStart w:id="12" w:name="D._Airborne_infection_control,_including"/>
      <w:bookmarkStart w:id="13" w:name="E._Community_systems_and_civil_society_e"/>
      <w:bookmarkStart w:id="14" w:name="F._Social_protection,_poverty_alleviatio"/>
      <w:bookmarkEnd w:id="12"/>
      <w:bookmarkEnd w:id="13"/>
      <w:bookmarkEnd w:id="14"/>
      <w:r w:rsidRPr="008A7E64">
        <w:rPr>
          <w:rFonts w:ascii="Sylfaen" w:hAnsi="Sylfaen"/>
          <w:i w:val="0"/>
          <w:spacing w:val="-1"/>
          <w:lang w:val="ka-GE"/>
        </w:rPr>
        <w:t>, სოციალური დაცვა, სიღარიბის დაძლევა და ტუბერკულოზზე მოქმედი სხვა დეტერმინანტების გათვალისწინება (მაგ.: მიგრაცია და სასჯელაღსრულების დაწესებულებები); კვლევების ხელშეწყობა.</w:t>
      </w: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p>
    <w:p w:rsidR="00E56E26" w:rsidRPr="008A7E64" w:rsidRDefault="00E56E26" w:rsidP="00E56E26">
      <w:pPr>
        <w:pStyle w:val="BodyText"/>
        <w:tabs>
          <w:tab w:val="left" w:pos="685"/>
        </w:tabs>
        <w:spacing w:before="238"/>
        <w:ind w:left="0" w:right="198"/>
        <w:contextualSpacing/>
        <w:jc w:val="both"/>
        <w:rPr>
          <w:rFonts w:ascii="Sylfaen" w:hAnsi="Sylfaen"/>
          <w:i w:val="0"/>
          <w:spacing w:val="-1"/>
          <w:lang w:val="ka-GE"/>
        </w:rPr>
      </w:pPr>
      <w:r w:rsidRPr="008A7E64">
        <w:rPr>
          <w:rFonts w:ascii="Sylfaen" w:hAnsi="Sylfaen"/>
          <w:i w:val="0"/>
          <w:spacing w:val="-1"/>
          <w:lang w:val="ka-GE"/>
        </w:rPr>
        <w:t>აღსანიშნავია, რომ საქართველო მიეკუთვნება რეგიონში ტუბერკულოზის კონტროლის კუთხით ჯანმოსთვის მაღალი პრიორიტეტულობის მქონე ქვეყნებს (სულ 18 ქვეყანა). შესაბამისად, ანგარიშში ჩვენთვის განსაკუთრებით მნიშვნელოვანია ის ღონისძიებები, რაც საქართველოსთან მიმართებაში განხორციელდა, კერძოდ: სწრაფი მოლეკულური დიაგნოსტიკური მეთოდებით TB და MDR-TB პაციენტების დიაგნოსტირების გაუმჯობესების მიზნით, ევროპის TB ლაბორატორიის ინიციატივის (ELI) ფარგლებში, რეგიონულმა ოფისმა შეიმუშავა დიაგნოსტირების ალგორითმები, ტრენინგებში მონაწილეობა მიიღო 150-ზე მეტმა ლაბორატორიის სპეციალისტმა და კლინიცისტმა. რის შედეგად, სამმა ქვეყანამ, მათ შორის - საქართველომ ჯანმოს რეკომენდაციების თანახმად დაიწყო მუშაობა ქვეყანაში დიაგნოსტირების ალგორითმების განახლებაზე, რაც დიაგნოსტირების შესაძლებლობების ოპტიმალური გამოყენებისა და უფრო ზუსტი და დროული მკურნალობის საშუალებას იძლევა</w:t>
      </w:r>
      <w:bookmarkStart w:id="15" w:name="C._Equitable_access_to_quality_treatment"/>
      <w:bookmarkEnd w:id="15"/>
      <w:r w:rsidRPr="008A7E64">
        <w:rPr>
          <w:rFonts w:ascii="Sylfaen" w:hAnsi="Sylfaen"/>
          <w:i w:val="0"/>
          <w:spacing w:val="-1"/>
          <w:lang w:val="ka-GE"/>
        </w:rPr>
        <w:t xml:space="preserve">; რეგიონალური ოფისის გუნდმა, მწვანე შუქის რეგიონალური კომიტეტის წევრებთან ერთად, განახორციელა ვიზიტი 14 ქვეყანაში, მათ შორის - საქართველოში, ახალი მედიკამენტების დანერგვისა და </w:t>
      </w:r>
      <w:r w:rsidRPr="008A7E64">
        <w:rPr>
          <w:rFonts w:ascii="Sylfaen" w:eastAsia="Arial" w:hAnsi="Sylfaen" w:cs="Arial"/>
          <w:bCs/>
          <w:i w:val="0"/>
          <w:lang w:val="ka-GE"/>
        </w:rPr>
        <w:t xml:space="preserve">MDR-TB-ის </w:t>
      </w:r>
      <w:r w:rsidRPr="008A7E64">
        <w:rPr>
          <w:rFonts w:ascii="Sylfaen" w:hAnsi="Sylfaen"/>
          <w:i w:val="0"/>
          <w:spacing w:val="-1"/>
          <w:lang w:val="ka-GE"/>
        </w:rPr>
        <w:t xml:space="preserve">პროგრამული მენეჯმენტის გაუმჯობესების მიზნით; </w:t>
      </w:r>
      <w:r w:rsidRPr="008A7E64">
        <w:rPr>
          <w:rFonts w:ascii="Sylfaen" w:hAnsi="Sylfaen"/>
          <w:i w:val="0"/>
          <w:lang w:val="ka-GE"/>
        </w:rPr>
        <w:t>აღ</w:t>
      </w:r>
      <w:r w:rsidR="00E51D88">
        <w:rPr>
          <w:rFonts w:ascii="Sylfaen" w:hAnsi="Sylfaen"/>
          <w:i w:val="0"/>
          <w:lang w:val="ka-GE"/>
        </w:rPr>
        <w:t>ნიშნულია</w:t>
      </w:r>
      <w:r w:rsidRPr="008A7E64">
        <w:rPr>
          <w:rFonts w:ascii="Sylfaen" w:hAnsi="Sylfaen"/>
          <w:i w:val="0"/>
          <w:lang w:val="ka-GE"/>
        </w:rPr>
        <w:t>, რომ მაღალი პრიორიტეტულობის სიაში შემავალმა 9 ქვეყანამ, მათ შორის საქართველომ შეძლო მიეღწია TB პაციენტებში აივ-ზე ტესტირების 90%-იანი მოცვისათვის</w:t>
      </w:r>
      <w:bookmarkStart w:id="16" w:name="_bookmark6"/>
      <w:bookmarkEnd w:id="16"/>
      <w:r w:rsidRPr="008A7E64">
        <w:rPr>
          <w:rFonts w:ascii="Sylfaen" w:hAnsi="Sylfaen"/>
          <w:i w:val="0"/>
          <w:lang w:val="ka-GE"/>
        </w:rPr>
        <w:t xml:space="preserve">; </w:t>
      </w:r>
      <w:r w:rsidRPr="008A7E64">
        <w:rPr>
          <w:rFonts w:ascii="Sylfaen" w:hAnsi="Sylfaen" w:cs="Times New Roman"/>
          <w:i w:val="0"/>
          <w:lang w:val="ka-GE"/>
        </w:rPr>
        <w:t xml:space="preserve">რეგიონულმა ოფისმა, USAID-ის დახმარებით შეიმუშავა ფინანსური მდგრადობის განხორციელების ჩარჩო, რომელმაც საქართველოსა და სომხეთში ხელი შეუწყო ადგილობრივი რესურსების მობილიზების პროცესს. ასევე, TB მოვლის ახალი მოდელის დასანერგად, ჯანმომ ტექნიკური დახმარება გაუწია 8 ქვეყანას, მათ შორის საქართველოს, რომლის შედეგად, ქვეყნებმა შეიმუშავეს ე.წ. საგზაო რუკები, რათა TB მოვლის სერვისები უფრო მეტად იყოს  ორიენტირებული ადამიანებზე; 7 ქვეყანაში, </w:t>
      </w:r>
      <w:r w:rsidRPr="008A7E64">
        <w:rPr>
          <w:rFonts w:ascii="Sylfaen" w:hAnsi="Sylfaen"/>
          <w:i w:val="0"/>
          <w:spacing w:val="1"/>
          <w:lang w:val="ka-GE"/>
        </w:rPr>
        <w:t xml:space="preserve">მათ შორის - საქართველოში, </w:t>
      </w:r>
      <w:r w:rsidRPr="008A7E64">
        <w:rPr>
          <w:rFonts w:ascii="Sylfaen" w:hAnsi="Sylfaen" w:cs="Times New Roman"/>
          <w:i w:val="0"/>
          <w:lang w:val="ka-GE"/>
        </w:rPr>
        <w:t>ჩატარდა ეპიდ. ზედამხედველობის ეროვნული რეგულატორული სტანდარტების შეფასება - სრულყოფილი ანალიზი, რომლის</w:t>
      </w:r>
      <w:r w:rsidRPr="008A7E64">
        <w:rPr>
          <w:rFonts w:ascii="Sylfaen" w:hAnsi="Sylfaen" w:cs="Courier New"/>
          <w:i w:val="0"/>
          <w:lang w:val="ka-GE"/>
        </w:rPr>
        <w:t xml:space="preserve"> </w:t>
      </w:r>
      <w:r w:rsidRPr="008A7E64">
        <w:rPr>
          <w:rFonts w:ascii="Sylfaen" w:hAnsi="Sylfaen" w:cs="Sylfaen"/>
          <w:i w:val="0"/>
          <w:lang w:val="ka-GE"/>
        </w:rPr>
        <w:t>შედეგებმა აჩვენა ის ფაქტორები</w:t>
      </w:r>
      <w:r w:rsidRPr="008A7E64">
        <w:rPr>
          <w:rFonts w:ascii="Sylfaen" w:hAnsi="Sylfaen" w:cs="Courier New"/>
          <w:i w:val="0"/>
          <w:lang w:val="ka-GE"/>
        </w:rPr>
        <w:t xml:space="preserve">, </w:t>
      </w:r>
      <w:r w:rsidRPr="008A7E64">
        <w:rPr>
          <w:rFonts w:ascii="Sylfaen" w:hAnsi="Sylfaen" w:cs="Sylfaen"/>
          <w:i w:val="0"/>
          <w:lang w:val="ka-GE"/>
        </w:rPr>
        <w:t>რომლებიც დადებითად მოქმედებენ ტუბერკულოზის</w:t>
      </w:r>
      <w:r w:rsidRPr="008A7E64">
        <w:rPr>
          <w:rFonts w:ascii="Sylfaen" w:hAnsi="Sylfaen" w:cs="Courier New"/>
          <w:i w:val="0"/>
          <w:lang w:val="ka-GE"/>
        </w:rPr>
        <w:t xml:space="preserve"> </w:t>
      </w:r>
      <w:r w:rsidRPr="008A7E64">
        <w:rPr>
          <w:rFonts w:ascii="Sylfaen" w:hAnsi="Sylfaen" w:cs="Sylfaen"/>
          <w:i w:val="0"/>
          <w:lang w:val="ka-GE"/>
        </w:rPr>
        <w:t>მოვლის</w:t>
      </w:r>
      <w:r w:rsidRPr="008A7E64">
        <w:rPr>
          <w:rFonts w:ascii="Sylfaen" w:hAnsi="Sylfaen" w:cs="Courier New"/>
          <w:i w:val="0"/>
          <w:lang w:val="ka-GE"/>
        </w:rPr>
        <w:t xml:space="preserve"> </w:t>
      </w:r>
      <w:r w:rsidRPr="008A7E64">
        <w:rPr>
          <w:rFonts w:ascii="Sylfaen" w:hAnsi="Sylfaen" w:cs="Sylfaen"/>
          <w:i w:val="0"/>
          <w:lang w:val="ka-GE"/>
        </w:rPr>
        <w:t>ხარისხსა</w:t>
      </w:r>
      <w:r w:rsidRPr="008A7E64">
        <w:rPr>
          <w:rFonts w:ascii="Sylfaen" w:hAnsi="Sylfaen" w:cs="Courier New"/>
          <w:i w:val="0"/>
          <w:lang w:val="ka-GE"/>
        </w:rPr>
        <w:t xml:space="preserve"> </w:t>
      </w:r>
      <w:r w:rsidRPr="008A7E64">
        <w:rPr>
          <w:rFonts w:ascii="Sylfaen" w:hAnsi="Sylfaen" w:cs="Sylfaen"/>
          <w:i w:val="0"/>
          <w:lang w:val="ka-GE"/>
        </w:rPr>
        <w:t>და</w:t>
      </w:r>
      <w:r w:rsidRPr="008A7E64">
        <w:rPr>
          <w:rFonts w:ascii="Sylfaen" w:hAnsi="Sylfaen" w:cs="Courier New"/>
          <w:i w:val="0"/>
          <w:lang w:val="ka-GE"/>
        </w:rPr>
        <w:t xml:space="preserve"> ტუბ</w:t>
      </w:r>
      <w:r w:rsidRPr="008A7E64">
        <w:rPr>
          <w:rFonts w:ascii="Sylfaen" w:hAnsi="Sylfaen" w:cs="Sylfaen"/>
          <w:i w:val="0"/>
          <w:lang w:val="ka-GE"/>
        </w:rPr>
        <w:t>ერკულოზის</w:t>
      </w:r>
      <w:r w:rsidRPr="008A7E64">
        <w:rPr>
          <w:rFonts w:ascii="Sylfaen" w:hAnsi="Sylfaen" w:cs="Courier New"/>
          <w:i w:val="0"/>
          <w:lang w:val="ka-GE"/>
        </w:rPr>
        <w:t xml:space="preserve"> </w:t>
      </w:r>
      <w:r w:rsidRPr="008A7E64">
        <w:rPr>
          <w:rFonts w:ascii="Sylfaen" w:hAnsi="Sylfaen" w:cs="Sylfaen"/>
          <w:i w:val="0"/>
          <w:lang w:val="ka-GE"/>
        </w:rPr>
        <w:t>ეპიდემიის</w:t>
      </w:r>
      <w:r w:rsidRPr="008A7E64">
        <w:rPr>
          <w:rFonts w:ascii="Sylfaen" w:hAnsi="Sylfaen" w:cs="Courier New"/>
          <w:i w:val="0"/>
          <w:lang w:val="ka-GE"/>
        </w:rPr>
        <w:t xml:space="preserve"> </w:t>
      </w:r>
      <w:r w:rsidRPr="008A7E64">
        <w:rPr>
          <w:rFonts w:ascii="Sylfaen" w:hAnsi="Sylfaen" w:cs="Sylfaen"/>
          <w:i w:val="0"/>
          <w:lang w:val="ka-GE"/>
        </w:rPr>
        <w:t>შემცირებაზე, ესენია</w:t>
      </w:r>
      <w:r w:rsidRPr="008A7E64">
        <w:rPr>
          <w:rFonts w:ascii="Sylfaen" w:hAnsi="Sylfaen" w:cs="Courier New"/>
          <w:i w:val="0"/>
          <w:lang w:val="ka-GE"/>
        </w:rPr>
        <w:t xml:space="preserve">: </w:t>
      </w:r>
      <w:r w:rsidRPr="008A7E64">
        <w:rPr>
          <w:rFonts w:ascii="Sylfaen" w:hAnsi="Sylfaen" w:cs="Sylfaen"/>
          <w:i w:val="0"/>
          <w:lang w:val="ka-GE"/>
        </w:rPr>
        <w:t>ტუბერკულოზის</w:t>
      </w:r>
      <w:r w:rsidRPr="008A7E64">
        <w:rPr>
          <w:rFonts w:ascii="Sylfaen" w:hAnsi="Sylfaen" w:cs="Courier New"/>
          <w:i w:val="0"/>
          <w:lang w:val="ka-GE"/>
        </w:rPr>
        <w:t xml:space="preserve"> </w:t>
      </w:r>
      <w:r w:rsidRPr="008A7E64">
        <w:rPr>
          <w:rFonts w:ascii="Sylfaen" w:hAnsi="Sylfaen" w:cs="Sylfaen"/>
          <w:i w:val="0"/>
          <w:lang w:val="ka-GE"/>
        </w:rPr>
        <w:t>მდგრადი</w:t>
      </w:r>
      <w:r w:rsidRPr="008A7E64">
        <w:rPr>
          <w:rFonts w:ascii="Sylfaen" w:hAnsi="Sylfaen" w:cs="Courier New"/>
          <w:i w:val="0"/>
          <w:lang w:val="ka-GE"/>
        </w:rPr>
        <w:t xml:space="preserve"> </w:t>
      </w:r>
      <w:r w:rsidRPr="008A7E64">
        <w:rPr>
          <w:rFonts w:ascii="Sylfaen" w:hAnsi="Sylfaen" w:cs="Sylfaen"/>
          <w:i w:val="0"/>
          <w:lang w:val="ka-GE"/>
        </w:rPr>
        <w:t>დაფინანსება</w:t>
      </w:r>
      <w:r w:rsidRPr="008A7E64">
        <w:rPr>
          <w:rFonts w:ascii="Sylfaen" w:hAnsi="Sylfaen" w:cs="Courier New"/>
          <w:i w:val="0"/>
          <w:lang w:val="ka-GE"/>
        </w:rPr>
        <w:t xml:space="preserve">; </w:t>
      </w:r>
      <w:r w:rsidRPr="008A7E64">
        <w:rPr>
          <w:rFonts w:ascii="Sylfaen" w:hAnsi="Sylfaen" w:cs="Sylfaen"/>
          <w:i w:val="0"/>
          <w:lang w:val="ka-GE"/>
        </w:rPr>
        <w:t xml:space="preserve">აივ კოინფექციის შემთხვევაში </w:t>
      </w:r>
      <w:r w:rsidRPr="008A7E64">
        <w:rPr>
          <w:rFonts w:ascii="Sylfaen" w:hAnsi="Sylfaen" w:cs="Sylfaen"/>
          <w:i w:val="0"/>
          <w:lang w:val="ka-GE"/>
        </w:rPr>
        <w:lastRenderedPageBreak/>
        <w:t xml:space="preserve">პაციენტების </w:t>
      </w:r>
      <w:r w:rsidRPr="008A7E64">
        <w:rPr>
          <w:rFonts w:ascii="Sylfaen" w:hAnsi="Sylfaen" w:cs="Courier New"/>
          <w:i w:val="0"/>
          <w:lang w:val="ka-GE"/>
        </w:rPr>
        <w:t xml:space="preserve">გაზრდილი მოცვა ART-მედიკამენტებით; </w:t>
      </w:r>
      <w:r w:rsidRPr="008A7E64">
        <w:rPr>
          <w:rFonts w:ascii="Sylfaen" w:hAnsi="Sylfaen" w:cs="Sylfaen"/>
          <w:i w:val="0"/>
          <w:lang w:val="ka-GE"/>
        </w:rPr>
        <w:t>ჯანდაცვის</w:t>
      </w:r>
      <w:r w:rsidRPr="008A7E64">
        <w:rPr>
          <w:rFonts w:ascii="Sylfaen" w:hAnsi="Sylfaen" w:cs="Courier New"/>
          <w:i w:val="0"/>
          <w:lang w:val="ka-GE"/>
        </w:rPr>
        <w:t xml:space="preserve"> </w:t>
      </w:r>
      <w:r w:rsidRPr="008A7E64">
        <w:rPr>
          <w:rFonts w:ascii="Sylfaen" w:hAnsi="Sylfaen" w:cs="Sylfaen"/>
          <w:i w:val="0"/>
          <w:lang w:val="ka-GE"/>
        </w:rPr>
        <w:t>სისტემის</w:t>
      </w:r>
      <w:r w:rsidRPr="008A7E64">
        <w:rPr>
          <w:rFonts w:ascii="Sylfaen" w:hAnsi="Sylfaen" w:cs="Courier New"/>
          <w:i w:val="0"/>
          <w:lang w:val="ka-GE"/>
        </w:rPr>
        <w:t xml:space="preserve"> </w:t>
      </w:r>
      <w:r w:rsidRPr="008A7E64">
        <w:rPr>
          <w:rFonts w:ascii="Sylfaen" w:hAnsi="Sylfaen" w:cs="Sylfaen"/>
          <w:i w:val="0"/>
          <w:lang w:val="ka-GE"/>
        </w:rPr>
        <w:t>გაძლიერება</w:t>
      </w:r>
      <w:r w:rsidRPr="008A7E64">
        <w:rPr>
          <w:rFonts w:ascii="Sylfaen" w:hAnsi="Sylfaen" w:cs="Courier New"/>
          <w:i w:val="0"/>
          <w:lang w:val="ka-GE"/>
        </w:rPr>
        <w:t xml:space="preserve"> </w:t>
      </w:r>
      <w:r w:rsidRPr="008A7E64">
        <w:rPr>
          <w:rFonts w:ascii="Sylfaen" w:hAnsi="Sylfaen" w:cs="Sylfaen"/>
          <w:i w:val="0"/>
          <w:lang w:val="ka-GE"/>
        </w:rPr>
        <w:t>და</w:t>
      </w:r>
      <w:r w:rsidRPr="008A7E64">
        <w:rPr>
          <w:rFonts w:ascii="Sylfaen" w:hAnsi="Sylfaen" w:cs="Courier New"/>
          <w:i w:val="0"/>
          <w:lang w:val="ka-GE"/>
        </w:rPr>
        <w:t xml:space="preserve"> </w:t>
      </w:r>
      <w:r w:rsidRPr="008A7E64">
        <w:rPr>
          <w:rFonts w:ascii="Sylfaen" w:hAnsi="Sylfaen" w:cs="Sylfaen"/>
          <w:i w:val="0"/>
          <w:lang w:val="ka-GE"/>
        </w:rPr>
        <w:t>ჯანდაცვის</w:t>
      </w:r>
      <w:r w:rsidRPr="008A7E64">
        <w:rPr>
          <w:rFonts w:ascii="Sylfaen" w:hAnsi="Sylfaen" w:cs="Courier New"/>
          <w:i w:val="0"/>
          <w:lang w:val="ka-GE"/>
        </w:rPr>
        <w:t xml:space="preserve"> </w:t>
      </w:r>
      <w:r w:rsidRPr="008A7E64">
        <w:rPr>
          <w:rFonts w:ascii="Sylfaen" w:hAnsi="Sylfaen" w:cs="Sylfaen"/>
          <w:i w:val="0"/>
          <w:lang w:val="ka-GE"/>
        </w:rPr>
        <w:t>ხელმისაწვდომობის</w:t>
      </w:r>
      <w:r w:rsidRPr="008A7E64">
        <w:rPr>
          <w:rFonts w:ascii="Sylfaen" w:hAnsi="Sylfaen" w:cs="Courier New"/>
          <w:i w:val="0"/>
          <w:lang w:val="ka-GE"/>
        </w:rPr>
        <w:t xml:space="preserve"> </w:t>
      </w:r>
      <w:r w:rsidRPr="008A7E64">
        <w:rPr>
          <w:rFonts w:ascii="Sylfaen" w:hAnsi="Sylfaen" w:cs="Sylfaen"/>
          <w:i w:val="0"/>
          <w:lang w:val="ka-GE"/>
        </w:rPr>
        <w:t>გაუმჯობესება</w:t>
      </w:r>
      <w:r w:rsidRPr="008A7E64">
        <w:rPr>
          <w:rFonts w:ascii="Sylfaen" w:hAnsi="Sylfaen" w:cs="Courier New"/>
          <w:i w:val="0"/>
          <w:lang w:val="ka-GE"/>
        </w:rPr>
        <w:t xml:space="preserve">; </w:t>
      </w:r>
      <w:r w:rsidRPr="008A7E64">
        <w:rPr>
          <w:rFonts w:ascii="Sylfaen" w:hAnsi="Sylfaen" w:cs="Sylfaen"/>
          <w:i w:val="0"/>
          <w:lang w:val="ka-GE"/>
        </w:rPr>
        <w:t>ტუბერკულოზის</w:t>
      </w:r>
      <w:r w:rsidRPr="008A7E64">
        <w:rPr>
          <w:rFonts w:ascii="Sylfaen" w:hAnsi="Sylfaen" w:cs="Courier New"/>
          <w:i w:val="0"/>
          <w:lang w:val="ka-GE"/>
        </w:rPr>
        <w:t xml:space="preserve"> </w:t>
      </w:r>
      <w:r w:rsidRPr="008A7E64">
        <w:rPr>
          <w:rFonts w:ascii="Sylfaen" w:hAnsi="Sylfaen" w:cs="Sylfaen"/>
          <w:i w:val="0"/>
          <w:lang w:val="ka-GE"/>
        </w:rPr>
        <w:t>ლაბორატორიული</w:t>
      </w:r>
      <w:r w:rsidRPr="008A7E64">
        <w:rPr>
          <w:rFonts w:ascii="Sylfaen" w:hAnsi="Sylfaen" w:cs="Courier New"/>
          <w:i w:val="0"/>
          <w:lang w:val="ka-GE"/>
        </w:rPr>
        <w:t xml:space="preserve"> </w:t>
      </w:r>
      <w:r w:rsidRPr="008A7E64">
        <w:rPr>
          <w:rFonts w:ascii="Sylfaen" w:hAnsi="Sylfaen" w:cs="Sylfaen"/>
          <w:i w:val="0"/>
          <w:lang w:val="ka-GE"/>
        </w:rPr>
        <w:t>დიაგნოსტიკის</w:t>
      </w:r>
      <w:r w:rsidRPr="008A7E64">
        <w:rPr>
          <w:rFonts w:ascii="Sylfaen" w:hAnsi="Sylfaen" w:cs="Courier New"/>
          <w:i w:val="0"/>
          <w:lang w:val="ka-GE"/>
        </w:rPr>
        <w:t xml:space="preserve"> </w:t>
      </w:r>
      <w:r w:rsidRPr="008A7E64">
        <w:rPr>
          <w:rFonts w:ascii="Sylfaen" w:hAnsi="Sylfaen" w:cs="Sylfaen"/>
          <w:i w:val="0"/>
          <w:lang w:val="ka-GE"/>
        </w:rPr>
        <w:t>გაუმჯობესება</w:t>
      </w:r>
      <w:r w:rsidRPr="008A7E64">
        <w:rPr>
          <w:rFonts w:ascii="Sylfaen" w:hAnsi="Sylfaen" w:cs="Courier New"/>
          <w:i w:val="0"/>
          <w:lang w:val="ka-GE"/>
        </w:rPr>
        <w:t xml:space="preserve">; MDR-TB </w:t>
      </w:r>
      <w:r w:rsidRPr="008A7E64">
        <w:rPr>
          <w:rFonts w:ascii="Sylfaen" w:hAnsi="Sylfaen" w:cs="Sylfaen"/>
          <w:i w:val="0"/>
          <w:lang w:val="ka-GE"/>
        </w:rPr>
        <w:t xml:space="preserve">მკურნალობის უნივერსალური მოცვა და პაციენტებზე ორიენტირებული მოვლის სერვისები. ხოლო უარყოფით ფაქტორებს შორის </w:t>
      </w:r>
      <w:r w:rsidR="00E51D88">
        <w:rPr>
          <w:rFonts w:ascii="Sylfaen" w:hAnsi="Sylfaen" w:cs="Sylfaen"/>
          <w:i w:val="0"/>
          <w:lang w:val="ka-GE"/>
        </w:rPr>
        <w:t>გამოყოფილია</w:t>
      </w:r>
      <w:r w:rsidRPr="008A7E64">
        <w:rPr>
          <w:rFonts w:ascii="Sylfaen" w:hAnsi="Sylfaen" w:cs="Sylfaen"/>
          <w:i w:val="0"/>
          <w:lang w:val="ka-GE"/>
        </w:rPr>
        <w:t xml:space="preserve">: აივ ეპიდემია, სიღარიბე, დიაბეტის არსებობა, ალკოჰოლის, თამბაქოს მოხმარება, აივ ინფიცირებულ პაციენტთა TB პრევენციული მკურნალობით დაბალი დაფარვა, კონტაქტების არასათანადო მიდევნება და სხვ.; </w:t>
      </w:r>
      <w:r w:rsidRPr="008A7E64">
        <w:rPr>
          <w:rFonts w:ascii="Sylfaen" w:hAnsi="Sylfaen"/>
          <w:i w:val="0"/>
          <w:spacing w:val="-1"/>
          <w:lang w:val="ka-GE"/>
        </w:rPr>
        <w:t>მტკიცებულებაზე დაფუძნებული გადაწყვეტილებების მიღების მიზნით, რეგიონულმა ოფისმა, გლობალურ ფონდთან ერთად  მოახდინა ქვეყნების ინტერვენციების ეპიდემიოლოგიური ანალიზი 4 ქვეყანაში, მათ შორის - საქართველ</w:t>
      </w:r>
      <w:bookmarkStart w:id="17" w:name="_GoBack"/>
      <w:bookmarkEnd w:id="17"/>
      <w:r w:rsidRPr="008A7E64">
        <w:rPr>
          <w:rFonts w:ascii="Sylfaen" w:hAnsi="Sylfaen"/>
          <w:i w:val="0"/>
          <w:spacing w:val="-1"/>
          <w:lang w:val="ka-GE"/>
        </w:rPr>
        <w:t>ოში; ასევე 7 ქვეყანამ</w:t>
      </w:r>
      <w:r w:rsidRPr="008A7E64">
        <w:rPr>
          <w:rFonts w:ascii="Sylfaen" w:hAnsi="Sylfaen" w:cs="Times New Roman"/>
          <w:i w:val="0"/>
          <w:lang w:val="ka-GE"/>
        </w:rPr>
        <w:t>, მათ შორის - საქართველომ, მიიღო დახმარება, წამლის უსაფრთხოების მონიტორინგისა და მართვის (</w:t>
      </w:r>
      <w:r w:rsidRPr="008A7E64">
        <w:rPr>
          <w:rFonts w:ascii="Sylfaen" w:hAnsi="Sylfaen"/>
          <w:i w:val="0"/>
          <w:spacing w:val="-1"/>
          <w:lang w:val="ka-GE"/>
        </w:rPr>
        <w:t>aDSM) სისტემების განსამტკიცებლად, რაც გამოიხატა ტექნიკურ მხარდაჭერასა და პოლიტიკის დიალოგში ეროვნულ მარეგულირებელ ორგანოებს, ტუბერკულოზის სახელმწიფო პროგრამის განმახორციელებელსა და პარტნიორებს შორს</w:t>
      </w:r>
      <w:r w:rsidRPr="008A7E64">
        <w:rPr>
          <w:rFonts w:ascii="Sylfaen" w:hAnsi="Sylfaen"/>
          <w:i w:val="0"/>
          <w:lang w:val="ka-GE"/>
        </w:rPr>
        <w:t xml:space="preserve">, ამასთან - 8 ქვეყანაში, საქართველოს ჩათვლით, წარიმართა მუშაობა </w:t>
      </w:r>
      <w:r w:rsidRPr="008A7E64">
        <w:rPr>
          <w:rFonts w:ascii="Sylfaen" w:hAnsi="Sylfaen"/>
          <w:i w:val="0"/>
          <w:spacing w:val="-1"/>
          <w:lang w:val="ka-GE"/>
        </w:rPr>
        <w:t>TB</w:t>
      </w:r>
      <w:r w:rsidRPr="008A7E64">
        <w:rPr>
          <w:rFonts w:ascii="Sylfaen" w:hAnsi="Sylfaen"/>
          <w:i w:val="0"/>
          <w:spacing w:val="-2"/>
          <w:lang w:val="ka-GE"/>
        </w:rPr>
        <w:t xml:space="preserve"> ადვოკატირების გაძლიერების შემუშავების მიმართულებაზე, მათ შორის - სამოქალაქო სექტორის ჩართულობისა და მოვლის სერვისების მიწოდების საკითხებზე, პაციენტზე ორიენტირებული სოციალური მხარდაჭერის გაძლიერებისა და მკურნალობაზე უკეთესი დამყოლობის მიზნით, აგრეთვე, </w:t>
      </w:r>
      <w:r w:rsidRPr="008A7E64">
        <w:rPr>
          <w:rFonts w:ascii="Sylfaen" w:hAnsi="Sylfaen"/>
          <w:i w:val="0"/>
          <w:lang w:val="ka-GE"/>
        </w:rPr>
        <w:t>3 ქვეყანას, მათ შორის - საქართველოს, გაეწია მიზნობრივი ტექნიკური დახმარება ადამიანის უფლებათა დაცვისა და ეთიკის საკითხებზე</w:t>
      </w:r>
      <w:bookmarkStart w:id="18" w:name="Intervention_area_3:_intensified_researc"/>
      <w:bookmarkStart w:id="19" w:name="_bookmark12"/>
      <w:bookmarkStart w:id="20" w:name="Way_forward"/>
      <w:bookmarkStart w:id="21" w:name="_bookmark13"/>
      <w:bookmarkEnd w:id="18"/>
      <w:bookmarkEnd w:id="19"/>
      <w:bookmarkEnd w:id="20"/>
      <w:bookmarkEnd w:id="21"/>
      <w:r w:rsidRPr="008A7E64">
        <w:rPr>
          <w:rFonts w:ascii="Sylfaen" w:hAnsi="Sylfaen"/>
          <w:i w:val="0"/>
          <w:lang w:val="ka-GE"/>
        </w:rPr>
        <w:t>.</w:t>
      </w:r>
    </w:p>
    <w:p w:rsidR="00E56E26" w:rsidRPr="008A7E64" w:rsidRDefault="00E56E26" w:rsidP="00E56E26">
      <w:pPr>
        <w:tabs>
          <w:tab w:val="left" w:pos="1440"/>
        </w:tabs>
        <w:spacing w:before="120"/>
        <w:ind w:right="767"/>
        <w:rPr>
          <w:rFonts w:ascii="Sylfaen" w:eastAsia="Times New Roman" w:hAnsi="Sylfaen" w:cs="Times New Roman"/>
          <w:sz w:val="24"/>
          <w:szCs w:val="24"/>
        </w:rPr>
      </w:pPr>
    </w:p>
    <w:p w:rsidR="00E67154" w:rsidRPr="008A7E64" w:rsidRDefault="00896FA1" w:rsidP="00FF2D86">
      <w:pPr>
        <w:pStyle w:val="ListParagraph"/>
        <w:numPr>
          <w:ilvl w:val="0"/>
          <w:numId w:val="10"/>
        </w:numPr>
        <w:spacing w:before="120"/>
        <w:rPr>
          <w:rFonts w:ascii="Sylfaen" w:eastAsia="Times New Roman" w:hAnsi="Sylfaen" w:cs="Times New Roman"/>
          <w:b/>
          <w:sz w:val="24"/>
          <w:szCs w:val="24"/>
        </w:rPr>
      </w:pPr>
      <w:r w:rsidRPr="008A7E64">
        <w:rPr>
          <w:rFonts w:ascii="Sylfaen" w:eastAsia="Times New Roman" w:hAnsi="Sylfaen" w:cs="Times New Roman"/>
          <w:b/>
          <w:spacing w:val="-1"/>
          <w:sz w:val="24"/>
          <w:szCs w:val="24"/>
        </w:rPr>
        <w:t>Physical</w:t>
      </w:r>
      <w:r w:rsidRPr="008A7E64">
        <w:rPr>
          <w:rFonts w:ascii="Sylfaen" w:eastAsia="Times New Roman" w:hAnsi="Sylfaen" w:cs="Times New Roman"/>
          <w:b/>
          <w:sz w:val="24"/>
          <w:szCs w:val="24"/>
        </w:rPr>
        <w:t xml:space="preserve"> Activity</w:t>
      </w:r>
      <w:r w:rsidRPr="008A7E64">
        <w:rPr>
          <w:rFonts w:ascii="Sylfaen" w:eastAsia="Times New Roman" w:hAnsi="Sylfaen" w:cs="Times New Roman"/>
          <w:b/>
          <w:spacing w:val="-5"/>
          <w:sz w:val="24"/>
          <w:szCs w:val="24"/>
        </w:rPr>
        <w:t xml:space="preserve"> </w:t>
      </w:r>
      <w:r w:rsidRPr="008A7E64">
        <w:rPr>
          <w:rFonts w:ascii="Sylfaen" w:eastAsia="Times New Roman" w:hAnsi="Sylfaen" w:cs="Times New Roman"/>
          <w:b/>
          <w:spacing w:val="-1"/>
          <w:sz w:val="24"/>
          <w:szCs w:val="24"/>
        </w:rPr>
        <w:t>Strategy</w:t>
      </w:r>
      <w:r w:rsidRPr="008A7E64">
        <w:rPr>
          <w:rFonts w:ascii="Sylfaen" w:eastAsia="Times New Roman" w:hAnsi="Sylfaen" w:cs="Times New Roman"/>
          <w:b/>
          <w:spacing w:val="-3"/>
          <w:sz w:val="24"/>
          <w:szCs w:val="24"/>
        </w:rPr>
        <w:t xml:space="preserve"> </w:t>
      </w:r>
      <w:r w:rsidRPr="008A7E64">
        <w:rPr>
          <w:rFonts w:ascii="Sylfaen" w:eastAsia="Times New Roman" w:hAnsi="Sylfaen" w:cs="Times New Roman"/>
          <w:b/>
          <w:sz w:val="24"/>
          <w:szCs w:val="24"/>
        </w:rPr>
        <w:t>for</w:t>
      </w:r>
      <w:r w:rsidRPr="008A7E64">
        <w:rPr>
          <w:rFonts w:ascii="Sylfaen" w:eastAsia="Times New Roman" w:hAnsi="Sylfaen" w:cs="Times New Roman"/>
          <w:b/>
          <w:spacing w:val="-1"/>
          <w:sz w:val="24"/>
          <w:szCs w:val="24"/>
        </w:rPr>
        <w:t xml:space="preserve"> </w:t>
      </w:r>
      <w:r w:rsidRPr="008A7E64">
        <w:rPr>
          <w:rFonts w:ascii="Sylfaen" w:eastAsia="Times New Roman" w:hAnsi="Sylfaen" w:cs="Times New Roman"/>
          <w:b/>
          <w:sz w:val="24"/>
          <w:szCs w:val="24"/>
        </w:rPr>
        <w:t>the</w:t>
      </w:r>
      <w:r w:rsidRPr="008A7E64">
        <w:rPr>
          <w:rFonts w:ascii="Sylfaen" w:eastAsia="Times New Roman" w:hAnsi="Sylfaen" w:cs="Times New Roman"/>
          <w:b/>
          <w:spacing w:val="-1"/>
          <w:sz w:val="24"/>
          <w:szCs w:val="24"/>
        </w:rPr>
        <w:t xml:space="preserve"> </w:t>
      </w:r>
      <w:r w:rsidRPr="008A7E64">
        <w:rPr>
          <w:rFonts w:ascii="Sylfaen" w:eastAsia="Times New Roman" w:hAnsi="Sylfaen" w:cs="Times New Roman"/>
          <w:b/>
          <w:sz w:val="24"/>
          <w:szCs w:val="24"/>
        </w:rPr>
        <w:t>WHO</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pacing w:val="2"/>
          <w:sz w:val="24"/>
          <w:szCs w:val="24"/>
        </w:rPr>
        <w:t xml:space="preserve"> </w:t>
      </w:r>
      <w:r w:rsidRPr="008A7E64">
        <w:rPr>
          <w:rFonts w:ascii="Sylfaen" w:eastAsia="Times New Roman" w:hAnsi="Sylfaen" w:cs="Times New Roman"/>
          <w:b/>
          <w:spacing w:val="-1"/>
          <w:sz w:val="24"/>
          <w:szCs w:val="24"/>
        </w:rPr>
        <w:t>Region</w:t>
      </w:r>
      <w:r w:rsidRPr="008A7E64">
        <w:rPr>
          <w:rFonts w:ascii="Sylfaen" w:eastAsia="Times New Roman" w:hAnsi="Sylfaen" w:cs="Times New Roman"/>
          <w:b/>
          <w:sz w:val="24"/>
          <w:szCs w:val="24"/>
        </w:rPr>
        <w:t xml:space="preserve"> 2016–2025</w:t>
      </w:r>
      <w:r w:rsidRPr="008A7E64">
        <w:rPr>
          <w:rFonts w:ascii="Sylfaen" w:eastAsia="Times New Roman" w:hAnsi="Sylfaen" w:cs="Times New Roman"/>
          <w:b/>
          <w:spacing w:val="43"/>
          <w:sz w:val="24"/>
          <w:szCs w:val="24"/>
        </w:rPr>
        <w:t xml:space="preserve">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EUR/RC65/R3)</w:t>
      </w:r>
    </w:p>
    <w:p w:rsidR="009C2598" w:rsidRPr="008A7E64" w:rsidRDefault="009C2598" w:rsidP="00FF2D86">
      <w:pPr>
        <w:pStyle w:val="BodyText"/>
        <w:numPr>
          <w:ilvl w:val="0"/>
          <w:numId w:val="10"/>
        </w:numPr>
        <w:spacing w:before="69"/>
        <w:ind w:right="96"/>
        <w:rPr>
          <w:rFonts w:ascii="Sylfaen" w:hAnsi="Sylfaen"/>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00FF2D86" w:rsidRPr="008A7E64">
        <w:rPr>
          <w:rFonts w:ascii="Sylfaen" w:hAnsi="Sylfaen"/>
          <w:b/>
          <w:i w:val="0"/>
          <w:spacing w:val="-1"/>
        </w:rPr>
        <w:t>EUR/RC68/8(B)</w:t>
      </w:r>
    </w:p>
    <w:p w:rsidR="002C4B41" w:rsidRPr="008A7E64" w:rsidRDefault="002C4B41" w:rsidP="002C4B41">
      <w:pPr>
        <w:pStyle w:val="BodyText"/>
        <w:spacing w:before="69"/>
        <w:ind w:left="1231" w:right="96"/>
        <w:rPr>
          <w:rFonts w:ascii="Sylfaen" w:hAnsi="Sylfaen"/>
          <w:i w:val="0"/>
        </w:rPr>
      </w:pPr>
    </w:p>
    <w:p w:rsidR="009C2598" w:rsidRPr="008A7E64" w:rsidRDefault="009C2598" w:rsidP="009C2598">
      <w:pPr>
        <w:shd w:val="clear" w:color="auto" w:fill="FFFFFF"/>
        <w:jc w:val="both"/>
        <w:rPr>
          <w:rFonts w:ascii="Sylfaen" w:eastAsia="Times New Roman" w:hAnsi="Sylfaen" w:cs="Arial"/>
          <w:color w:val="222222"/>
          <w:sz w:val="24"/>
          <w:szCs w:val="24"/>
          <w:lang w:val="ka-GE"/>
        </w:rPr>
      </w:pPr>
      <w:r w:rsidRPr="008A7E64">
        <w:rPr>
          <w:rFonts w:ascii="Sylfaen" w:eastAsia="Times New Roman" w:hAnsi="Sylfaen" w:cs="Arial"/>
          <w:color w:val="222222"/>
          <w:sz w:val="24"/>
          <w:szCs w:val="24"/>
          <w:lang w:val="ka-GE"/>
        </w:rPr>
        <w:t>რეგიონული ოფისის მიერ ჩატარებული კვლევის თანახმად გამოიკვეთა, რომ ევროპის რეგიონის ქვეყნებს შორის საკმაო განსხვავებაა ფიზიკური აქტივობის ხელშეწყობის მიმართულებით. უნგრეთი და რუსეთი დასახელდა, როგორც ფიზიკური აქტივობების ხელშეწყობის კუთხით ყველაზე მეტად აქტიური და წარმატებული ქვეყნები რეგიონში, განსაკუთრებით - დაწყებით სკოლებში შესაბამისი პროგრამების დანერგვის კუთხით. ქვეყნებს მიეცათ რეკომენდაცია, გაითვალისწინონ ფიზიკური აქტივობა, როგორც გამოსაწერი რეცეპტი.</w:t>
      </w:r>
    </w:p>
    <w:p w:rsidR="00FA6DC6" w:rsidRPr="008A7E64" w:rsidRDefault="00FA6DC6" w:rsidP="00FA6DC6">
      <w:pPr>
        <w:tabs>
          <w:tab w:val="left" w:pos="1440"/>
        </w:tabs>
        <w:spacing w:before="120"/>
        <w:ind w:right="686"/>
        <w:rPr>
          <w:rFonts w:ascii="Sylfaen" w:eastAsia="Times New Roman" w:hAnsi="Sylfaen" w:cs="Times New Roman"/>
          <w:sz w:val="24"/>
          <w:szCs w:val="24"/>
          <w:lang w:val="ka-GE"/>
        </w:rPr>
      </w:pPr>
    </w:p>
    <w:p w:rsidR="00E67154" w:rsidRPr="008A7E64" w:rsidRDefault="00896FA1" w:rsidP="002C4B41">
      <w:pPr>
        <w:pStyle w:val="ListParagraph"/>
        <w:numPr>
          <w:ilvl w:val="0"/>
          <w:numId w:val="10"/>
        </w:numPr>
        <w:tabs>
          <w:tab w:val="left" w:pos="1440"/>
        </w:tabs>
        <w:spacing w:before="120"/>
        <w:rPr>
          <w:rFonts w:ascii="Sylfaen" w:eastAsia="Times New Roman" w:hAnsi="Sylfaen" w:cs="Times New Roman"/>
          <w:b/>
          <w:spacing w:val="-1"/>
          <w:sz w:val="24"/>
          <w:szCs w:val="24"/>
        </w:rPr>
      </w:pPr>
      <w:r w:rsidRPr="008A7E64">
        <w:rPr>
          <w:rFonts w:ascii="Sylfaen" w:hAnsi="Sylfaen"/>
          <w:b/>
          <w:spacing w:val="-1"/>
          <w:sz w:val="24"/>
          <w:szCs w:val="24"/>
        </w:rPr>
        <w:t>Roadmap</w:t>
      </w:r>
      <w:r w:rsidRPr="008A7E64">
        <w:rPr>
          <w:rFonts w:ascii="Sylfaen" w:hAnsi="Sylfaen"/>
          <w:b/>
          <w:sz w:val="24"/>
          <w:szCs w:val="24"/>
        </w:rPr>
        <w:t xml:space="preserve"> of</w:t>
      </w:r>
      <w:r w:rsidRPr="008A7E64">
        <w:rPr>
          <w:rFonts w:ascii="Sylfaen" w:hAnsi="Sylfaen"/>
          <w:b/>
          <w:spacing w:val="-1"/>
          <w:sz w:val="24"/>
          <w:szCs w:val="24"/>
        </w:rPr>
        <w:t xml:space="preserve"> actions</w:t>
      </w:r>
      <w:r w:rsidRPr="008A7E64">
        <w:rPr>
          <w:rFonts w:ascii="Sylfaen" w:hAnsi="Sylfaen"/>
          <w:b/>
          <w:sz w:val="24"/>
          <w:szCs w:val="24"/>
        </w:rPr>
        <w:t xml:space="preserve"> to </w:t>
      </w:r>
      <w:r w:rsidRPr="008A7E64">
        <w:rPr>
          <w:rFonts w:ascii="Sylfaen" w:hAnsi="Sylfaen"/>
          <w:b/>
          <w:spacing w:val="-1"/>
          <w:sz w:val="24"/>
          <w:szCs w:val="24"/>
        </w:rPr>
        <w:t>strengthen</w:t>
      </w:r>
      <w:r w:rsidRPr="008A7E64">
        <w:rPr>
          <w:rFonts w:ascii="Sylfaen" w:hAnsi="Sylfaen"/>
          <w:b/>
          <w:sz w:val="24"/>
          <w:szCs w:val="24"/>
        </w:rPr>
        <w:t xml:space="preserve"> the</w:t>
      </w:r>
      <w:r w:rsidRPr="008A7E64">
        <w:rPr>
          <w:rFonts w:ascii="Sylfaen" w:hAnsi="Sylfaen"/>
          <w:b/>
          <w:spacing w:val="-1"/>
          <w:sz w:val="24"/>
          <w:szCs w:val="24"/>
        </w:rPr>
        <w:t xml:space="preserve"> 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00780026" w:rsidRPr="008A7E64">
        <w:rPr>
          <w:rFonts w:ascii="Sylfaen" w:eastAsia="Times New Roman" w:hAnsi="Sylfaen" w:cs="Times New Roman"/>
          <w:b/>
          <w:sz w:val="24"/>
          <w:szCs w:val="24"/>
          <w:lang w:val="ka-GE"/>
        </w:rPr>
        <w:t xml:space="preserve"> </w:t>
      </w:r>
      <w:r w:rsidRPr="008A7E64">
        <w:rPr>
          <w:rFonts w:ascii="Sylfaen" w:eastAsia="Times New Roman" w:hAnsi="Sylfaen" w:cs="Times New Roman"/>
          <w:b/>
          <w:sz w:val="24"/>
          <w:szCs w:val="24"/>
        </w:rPr>
        <w:t>WHO</w:t>
      </w:r>
      <w:r w:rsidRPr="008A7E64">
        <w:rPr>
          <w:rFonts w:ascii="Sylfaen" w:eastAsia="Times New Roman" w:hAnsi="Sylfaen" w:cs="Times New Roman"/>
          <w:b/>
          <w:spacing w:val="-1"/>
          <w:sz w:val="24"/>
          <w:szCs w:val="24"/>
        </w:rPr>
        <w:t xml:space="preserve"> Framework</w:t>
      </w:r>
      <w:r w:rsidRPr="008A7E64">
        <w:rPr>
          <w:rFonts w:ascii="Sylfaen" w:eastAsia="Times New Roman" w:hAnsi="Sylfaen" w:cs="Times New Roman"/>
          <w:b/>
          <w:sz w:val="24"/>
          <w:szCs w:val="24"/>
        </w:rPr>
        <w:t xml:space="preserve"> Convention on </w:t>
      </w:r>
      <w:r w:rsidRPr="008A7E64">
        <w:rPr>
          <w:rFonts w:ascii="Sylfaen" w:eastAsia="Times New Roman" w:hAnsi="Sylfaen" w:cs="Times New Roman"/>
          <w:b/>
          <w:spacing w:val="-1"/>
          <w:sz w:val="24"/>
          <w:szCs w:val="24"/>
        </w:rPr>
        <w:t>Tobacco</w:t>
      </w:r>
      <w:r w:rsidRPr="008A7E64">
        <w:rPr>
          <w:rFonts w:ascii="Sylfaen" w:eastAsia="Times New Roman" w:hAnsi="Sylfaen" w:cs="Times New Roman"/>
          <w:b/>
          <w:sz w:val="24"/>
          <w:szCs w:val="24"/>
        </w:rPr>
        <w:t xml:space="preserve"> Control in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Region</w:t>
      </w:r>
      <w:r w:rsidRPr="008A7E64">
        <w:rPr>
          <w:rFonts w:ascii="Sylfaen" w:eastAsia="Times New Roman" w:hAnsi="Sylfaen" w:cs="Times New Roman"/>
          <w:b/>
          <w:spacing w:val="35"/>
          <w:sz w:val="24"/>
          <w:szCs w:val="24"/>
        </w:rPr>
        <w:t xml:space="preserve"> </w:t>
      </w:r>
      <w:r w:rsidRPr="008A7E64">
        <w:rPr>
          <w:rFonts w:ascii="Sylfaen" w:eastAsia="Times New Roman" w:hAnsi="Sylfaen" w:cs="Times New Roman"/>
          <w:b/>
          <w:sz w:val="24"/>
          <w:szCs w:val="24"/>
        </w:rPr>
        <w:t xml:space="preserve">2015–2025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EUR/RC65/R4)</w:t>
      </w:r>
    </w:p>
    <w:p w:rsidR="009C2598" w:rsidRPr="008A7E64" w:rsidRDefault="009C2598" w:rsidP="009C2598">
      <w:pPr>
        <w:pStyle w:val="BodyText"/>
        <w:spacing w:before="69"/>
        <w:ind w:left="0" w:right="96"/>
        <w:rPr>
          <w:rFonts w:ascii="Sylfaen" w:hAnsi="Sylfaen"/>
          <w:b/>
          <w:spacing w:val="-1"/>
        </w:rPr>
      </w:pPr>
    </w:p>
    <w:p w:rsidR="009C2598" w:rsidRPr="008A7E64" w:rsidRDefault="009C2598" w:rsidP="002C4B41">
      <w:pPr>
        <w:pStyle w:val="BodyText"/>
        <w:numPr>
          <w:ilvl w:val="0"/>
          <w:numId w:val="10"/>
        </w:numPr>
        <w:spacing w:before="69"/>
        <w:ind w:right="96"/>
        <w:rPr>
          <w:rFonts w:ascii="Sylfaen" w:hAnsi="Sylfaen"/>
          <w:b/>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b/>
          <w:i w:val="0"/>
          <w:spacing w:val="2"/>
        </w:rPr>
        <w:t xml:space="preserve"> </w:t>
      </w:r>
      <w:r w:rsidRPr="008A7E64">
        <w:rPr>
          <w:rFonts w:ascii="Sylfaen" w:hAnsi="Sylfaen"/>
          <w:b/>
          <w:i w:val="0"/>
          <w:spacing w:val="-2"/>
        </w:rPr>
        <w:t>(C)</w:t>
      </w:r>
    </w:p>
    <w:p w:rsidR="00780026" w:rsidRPr="008A7E64" w:rsidRDefault="00780026" w:rsidP="00780026">
      <w:pPr>
        <w:tabs>
          <w:tab w:val="left" w:pos="1440"/>
        </w:tabs>
        <w:spacing w:before="120"/>
        <w:rPr>
          <w:rFonts w:ascii="Sylfaen" w:eastAsia="Times New Roman" w:hAnsi="Sylfaen" w:cs="Times New Roman"/>
          <w:b/>
          <w:sz w:val="24"/>
          <w:szCs w:val="24"/>
        </w:rPr>
      </w:pPr>
    </w:p>
    <w:p w:rsidR="00FA6DC6" w:rsidRPr="008A7E64" w:rsidRDefault="002C4B41" w:rsidP="00FA6DC6">
      <w:pPr>
        <w:shd w:val="clear" w:color="auto" w:fill="FFFFFF"/>
        <w:jc w:val="both"/>
        <w:rPr>
          <w:rFonts w:ascii="Sylfaen" w:hAnsi="Sylfaen"/>
          <w:sz w:val="24"/>
          <w:szCs w:val="24"/>
          <w:lang w:val="ka-GE"/>
        </w:rPr>
      </w:pPr>
      <w:r w:rsidRPr="008A7E64">
        <w:rPr>
          <w:rFonts w:ascii="Sylfaen" w:hAnsi="Sylfaen" w:cs="Sylfaen"/>
          <w:b/>
          <w:sz w:val="24"/>
          <w:szCs w:val="24"/>
          <w:lang w:val="ka-GE"/>
        </w:rPr>
        <w:t>დოკუმენტში ხაზგასმულია</w:t>
      </w:r>
      <w:r w:rsidR="00FA6DC6" w:rsidRPr="008A7E64">
        <w:rPr>
          <w:rFonts w:ascii="Sylfaen" w:hAnsi="Sylfaen"/>
          <w:b/>
          <w:sz w:val="24"/>
          <w:szCs w:val="24"/>
          <w:lang w:val="ka-GE"/>
        </w:rPr>
        <w:t xml:space="preserve"> </w:t>
      </w:r>
      <w:r w:rsidR="00FA6DC6" w:rsidRPr="008A7E64">
        <w:rPr>
          <w:rFonts w:ascii="Sylfaen" w:hAnsi="Sylfaen"/>
          <w:sz w:val="24"/>
          <w:szCs w:val="24"/>
          <w:lang w:val="ka-GE"/>
        </w:rPr>
        <w:t>ხაზი გაესვა</w:t>
      </w:r>
      <w:r w:rsidR="00FA6DC6" w:rsidRPr="008A7E64">
        <w:rPr>
          <w:rFonts w:ascii="Sylfaen" w:hAnsi="Sylfaen"/>
          <w:b/>
          <w:sz w:val="24"/>
          <w:szCs w:val="24"/>
          <w:lang w:val="ka-GE"/>
        </w:rPr>
        <w:t xml:space="preserve"> </w:t>
      </w:r>
      <w:r w:rsidR="00FA6DC6" w:rsidRPr="008A7E64">
        <w:rPr>
          <w:rFonts w:ascii="Sylfaen" w:hAnsi="Sylfaen"/>
          <w:sz w:val="24"/>
          <w:szCs w:val="24"/>
          <w:lang w:val="ka-GE"/>
        </w:rPr>
        <w:t>ქვეყნების მიერ</w:t>
      </w:r>
      <w:r w:rsidR="00FA6DC6" w:rsidRPr="008A7E64">
        <w:rPr>
          <w:rFonts w:ascii="Sylfaen" w:hAnsi="Sylfaen"/>
          <w:b/>
          <w:sz w:val="24"/>
          <w:szCs w:val="24"/>
          <w:lang w:val="ka-GE"/>
        </w:rPr>
        <w:t xml:space="preserve"> </w:t>
      </w:r>
      <w:r w:rsidR="00FA6DC6" w:rsidRPr="008A7E64">
        <w:rPr>
          <w:rFonts w:ascii="Sylfaen" w:hAnsi="Sylfaen"/>
          <w:sz w:val="24"/>
          <w:szCs w:val="24"/>
          <w:lang w:val="ka-GE"/>
        </w:rPr>
        <w:t>თამბაქოს ჩარჩო კონვენციის განხორციელების, სოციალური ნორმებისა და ჩვევების ცვლილებებზე მიმართული ღონისძიებების გააქტიურებ</w:t>
      </w:r>
      <w:r w:rsidRPr="008A7E64">
        <w:rPr>
          <w:rFonts w:ascii="Sylfaen" w:hAnsi="Sylfaen"/>
          <w:sz w:val="24"/>
          <w:szCs w:val="24"/>
          <w:lang w:val="ka-GE"/>
        </w:rPr>
        <w:t>ი</w:t>
      </w:r>
      <w:r w:rsidR="00FA6DC6" w:rsidRPr="008A7E64">
        <w:rPr>
          <w:rFonts w:ascii="Sylfaen" w:hAnsi="Sylfaen"/>
          <w:sz w:val="24"/>
          <w:szCs w:val="24"/>
          <w:lang w:val="ka-GE"/>
        </w:rPr>
        <w:t>ს</w:t>
      </w:r>
      <w:r w:rsidRPr="008A7E64">
        <w:rPr>
          <w:rFonts w:ascii="Sylfaen" w:hAnsi="Sylfaen"/>
          <w:sz w:val="24"/>
          <w:szCs w:val="24"/>
          <w:lang w:val="ka-GE"/>
        </w:rPr>
        <w:t xml:space="preserve"> მნიშვნელობა</w:t>
      </w:r>
      <w:r w:rsidR="00FA6DC6" w:rsidRPr="008A7E64">
        <w:rPr>
          <w:rFonts w:ascii="Sylfaen" w:hAnsi="Sylfaen"/>
          <w:sz w:val="24"/>
          <w:szCs w:val="24"/>
          <w:lang w:val="ka-GE"/>
        </w:rPr>
        <w:t xml:space="preserve">, ახალი გამოწვევის - ელექტრონული სიგარეტის გათვალისწინებას აქტივობების დაგეგმვის პროცესში. </w:t>
      </w:r>
    </w:p>
    <w:p w:rsidR="002C4B41" w:rsidRPr="008A7E64" w:rsidRDefault="002C4B41" w:rsidP="00FA6DC6">
      <w:pPr>
        <w:shd w:val="clear" w:color="auto" w:fill="FFFFFF"/>
        <w:jc w:val="both"/>
        <w:rPr>
          <w:rFonts w:ascii="Sylfaen" w:hAnsi="Sylfaen"/>
          <w:sz w:val="24"/>
          <w:szCs w:val="24"/>
          <w:lang w:val="ka-GE"/>
        </w:rPr>
      </w:pPr>
    </w:p>
    <w:p w:rsidR="00FA6DC6" w:rsidRPr="008A7E64" w:rsidRDefault="00FA6DC6" w:rsidP="00FA6DC6">
      <w:pPr>
        <w:shd w:val="clear" w:color="auto" w:fill="FFFFFF"/>
        <w:jc w:val="both"/>
        <w:rPr>
          <w:rFonts w:ascii="Sylfaen" w:hAnsi="Sylfaen"/>
          <w:sz w:val="24"/>
          <w:szCs w:val="24"/>
          <w:lang w:val="ka-GE"/>
        </w:rPr>
      </w:pPr>
      <w:r w:rsidRPr="008A7E64">
        <w:rPr>
          <w:rFonts w:ascii="Sylfaen" w:hAnsi="Sylfaen"/>
          <w:sz w:val="24"/>
          <w:szCs w:val="24"/>
          <w:lang w:val="ka-GE"/>
        </w:rPr>
        <w:lastRenderedPageBreak/>
        <w:t>აღ</w:t>
      </w:r>
      <w:r w:rsidR="00E51D88">
        <w:rPr>
          <w:rFonts w:ascii="Sylfaen" w:hAnsi="Sylfaen"/>
          <w:sz w:val="24"/>
          <w:szCs w:val="24"/>
          <w:lang w:val="ka-GE"/>
        </w:rPr>
        <w:t>ნიშნულია</w:t>
      </w:r>
      <w:r w:rsidRPr="008A7E64">
        <w:rPr>
          <w:rFonts w:ascii="Sylfaen" w:hAnsi="Sylfaen"/>
          <w:sz w:val="24"/>
          <w:szCs w:val="24"/>
          <w:lang w:val="ka-GE"/>
        </w:rPr>
        <w:t xml:space="preserve">, რომ </w:t>
      </w:r>
      <w:r w:rsidR="00E51D88">
        <w:rPr>
          <w:rFonts w:ascii="Sylfaen" w:hAnsi="Sylfaen"/>
          <w:sz w:val="24"/>
          <w:szCs w:val="24"/>
          <w:lang w:val="ka-GE"/>
        </w:rPr>
        <w:t>თამბაქო</w:t>
      </w:r>
      <w:r w:rsidRPr="008A7E64">
        <w:rPr>
          <w:rFonts w:ascii="Sylfaen" w:hAnsi="Sylfaen"/>
          <w:sz w:val="24"/>
          <w:szCs w:val="24"/>
          <w:lang w:val="ka-GE"/>
        </w:rPr>
        <w:t>ს პროდუქტებით უკანონო ვაჭრობის ოქმის რატიფიცირების ხელშესაწყობად, ჯანმოს თამბაქოს კონვენციის სამდივნოს ხელშეწყობით, 2017 წლის ბოლოს საქართველოში გაიმართა ტექნიკური ინტერსექტორალური შეხვედრა საზოგადოებრივი ჯანდაცვის, იუსტიციისა და საგარეო სექტორების წამრომადგენლებისა და საბაჟო და ვაჭრობის სფეროს მუშაკთათვის, რომელსაც დაესწრნენ რეგიონის 11 ქვეყნის მონაწილეები. ასევე აღ</w:t>
      </w:r>
      <w:r w:rsidR="00E51D88">
        <w:rPr>
          <w:rFonts w:ascii="Sylfaen" w:hAnsi="Sylfaen"/>
          <w:sz w:val="24"/>
          <w:szCs w:val="24"/>
          <w:lang w:val="ka-GE"/>
        </w:rPr>
        <w:t>ნიშნულია</w:t>
      </w:r>
      <w:r w:rsidRPr="008A7E64">
        <w:rPr>
          <w:rFonts w:ascii="Sylfaen" w:hAnsi="Sylfaen"/>
          <w:sz w:val="24"/>
          <w:szCs w:val="24"/>
          <w:lang w:val="ka-GE"/>
        </w:rPr>
        <w:t>, რომ თამბაქოს მოხმარების გლობალური კვლევის თანახმად, თამბაქოს კონტროლის მიმართულებით განხორციელებული ღონისძიებების მხრივ განსაკუთრებით წარმატებული ქვეყნებია უკრაინა და რუსეთი, სადაც ბოლო 5-6 წლის მანძილზე დაახლოებით 20%-ით შემცირდა ზრდასრული მოსახელობის მიერ თამბაქოს პროდუქტების მოხმარება.</w:t>
      </w:r>
    </w:p>
    <w:p w:rsidR="00FA6DC6" w:rsidRPr="008A7E64" w:rsidRDefault="00FA6DC6" w:rsidP="00FA6DC6">
      <w:pPr>
        <w:ind w:right="96"/>
        <w:rPr>
          <w:rFonts w:ascii="Sylfaen" w:eastAsia="Times New Roman" w:hAnsi="Sylfaen" w:cs="Times New Roman"/>
          <w:sz w:val="24"/>
          <w:szCs w:val="24"/>
        </w:rPr>
      </w:pPr>
    </w:p>
    <w:p w:rsidR="00E67154" w:rsidRPr="008A7E64" w:rsidRDefault="00896FA1" w:rsidP="008A7E64">
      <w:pPr>
        <w:pStyle w:val="ListParagraph"/>
        <w:numPr>
          <w:ilvl w:val="0"/>
          <w:numId w:val="10"/>
        </w:numPr>
        <w:tabs>
          <w:tab w:val="left" w:pos="1440"/>
        </w:tabs>
        <w:spacing w:before="120"/>
        <w:ind w:right="229"/>
        <w:contextualSpacing/>
        <w:rPr>
          <w:rFonts w:ascii="Sylfaen" w:hAnsi="Sylfaen"/>
          <w:b/>
          <w:spacing w:val="-1"/>
          <w:sz w:val="24"/>
          <w:szCs w:val="24"/>
        </w:rPr>
      </w:pPr>
      <w:r w:rsidRPr="008A7E64">
        <w:rPr>
          <w:rFonts w:ascii="Sylfaen" w:hAnsi="Sylfaen"/>
          <w:b/>
          <w:spacing w:val="-1"/>
          <w:sz w:val="24"/>
          <w:szCs w:val="24"/>
        </w:rPr>
        <w:t>Action</w:t>
      </w:r>
      <w:r w:rsidRPr="008A7E64">
        <w:rPr>
          <w:rFonts w:ascii="Sylfaen" w:hAnsi="Sylfaen"/>
          <w:b/>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w:t>
      </w:r>
      <w:r w:rsidRPr="008A7E64">
        <w:rPr>
          <w:rFonts w:ascii="Sylfaen" w:hAnsi="Sylfaen"/>
          <w:b/>
          <w:spacing w:val="-1"/>
          <w:sz w:val="24"/>
          <w:szCs w:val="24"/>
        </w:rPr>
        <w:t xml:space="preserve">for </w:t>
      </w:r>
      <w:r w:rsidRPr="008A7E64">
        <w:rPr>
          <w:rFonts w:ascii="Sylfaen" w:hAnsi="Sylfaen"/>
          <w:b/>
          <w:sz w:val="24"/>
          <w:szCs w:val="24"/>
        </w:rPr>
        <w:t>the</w:t>
      </w:r>
      <w:r w:rsidRPr="008A7E64">
        <w:rPr>
          <w:rFonts w:ascii="Sylfaen" w:hAnsi="Sylfaen"/>
          <w:b/>
          <w:spacing w:val="-1"/>
          <w:sz w:val="24"/>
          <w:szCs w:val="24"/>
        </w:rPr>
        <w:t xml:space="preserve"> Prevention</w:t>
      </w:r>
      <w:r w:rsidRPr="008A7E64">
        <w:rPr>
          <w:rFonts w:ascii="Sylfaen" w:hAnsi="Sylfaen"/>
          <w:b/>
          <w:sz w:val="24"/>
          <w:szCs w:val="24"/>
        </w:rPr>
        <w:t xml:space="preserve"> </w:t>
      </w:r>
      <w:r w:rsidRPr="008A7E64">
        <w:rPr>
          <w:rFonts w:ascii="Sylfaen" w:hAnsi="Sylfaen"/>
          <w:b/>
          <w:spacing w:val="-1"/>
          <w:sz w:val="24"/>
          <w:szCs w:val="24"/>
        </w:rPr>
        <w:t>and</w:t>
      </w:r>
      <w:r w:rsidRPr="008A7E64">
        <w:rPr>
          <w:rFonts w:ascii="Sylfaen" w:hAnsi="Sylfaen"/>
          <w:b/>
          <w:sz w:val="24"/>
          <w:szCs w:val="24"/>
        </w:rPr>
        <w:t xml:space="preserve"> </w:t>
      </w:r>
      <w:r w:rsidRPr="008A7E64">
        <w:rPr>
          <w:rFonts w:ascii="Sylfaen" w:hAnsi="Sylfaen"/>
          <w:b/>
          <w:spacing w:val="-1"/>
          <w:sz w:val="24"/>
          <w:szCs w:val="24"/>
        </w:rPr>
        <w:t>Control</w:t>
      </w:r>
      <w:r w:rsidRPr="008A7E64">
        <w:rPr>
          <w:rFonts w:ascii="Sylfaen" w:hAnsi="Sylfaen"/>
          <w:b/>
          <w:sz w:val="24"/>
          <w:szCs w:val="24"/>
        </w:rPr>
        <w:t xml:space="preserve"> of</w:t>
      </w:r>
      <w:r w:rsidRPr="008A7E64">
        <w:rPr>
          <w:rFonts w:ascii="Sylfaen" w:hAnsi="Sylfaen"/>
          <w:b/>
          <w:spacing w:val="-1"/>
          <w:sz w:val="24"/>
          <w:szCs w:val="24"/>
        </w:rPr>
        <w:t xml:space="preserve"> Noncommunicable Diseases</w:t>
      </w:r>
      <w:r w:rsidRPr="008A7E64">
        <w:rPr>
          <w:rFonts w:ascii="Sylfaen" w:hAnsi="Sylfaen"/>
          <w:b/>
          <w:spacing w:val="84"/>
          <w:sz w:val="24"/>
          <w:szCs w:val="24"/>
        </w:rPr>
        <w:t xml:space="preserve"> </w:t>
      </w:r>
      <w:r w:rsidRPr="008A7E64">
        <w:rPr>
          <w:rFonts w:ascii="Sylfaen" w:hAnsi="Sylfaen"/>
          <w:b/>
          <w:sz w:val="24"/>
          <w:szCs w:val="24"/>
        </w:rPr>
        <w:t>in the</w:t>
      </w:r>
      <w:r w:rsidRPr="008A7E64">
        <w:rPr>
          <w:rFonts w:ascii="Sylfaen" w:hAnsi="Sylfaen"/>
          <w:b/>
          <w:spacing w:val="-1"/>
          <w:sz w:val="24"/>
          <w:szCs w:val="24"/>
        </w:rPr>
        <w:t xml:space="preserve"> </w:t>
      </w:r>
      <w:r w:rsidRPr="008A7E64">
        <w:rPr>
          <w:rFonts w:ascii="Sylfaen" w:hAnsi="Sylfaen"/>
          <w:b/>
          <w:sz w:val="24"/>
          <w:szCs w:val="24"/>
        </w:rPr>
        <w:t>WHO</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Region</w:t>
      </w:r>
      <w:r w:rsidRPr="008A7E64">
        <w:rPr>
          <w:rFonts w:ascii="Sylfaen" w:hAnsi="Sylfaen"/>
          <w:b/>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EUR/RC66/R11)</w:t>
      </w:r>
    </w:p>
    <w:p w:rsidR="009C2598" w:rsidRPr="008A7E64" w:rsidRDefault="009C2598" w:rsidP="008A7E64">
      <w:pPr>
        <w:pStyle w:val="BodyText"/>
        <w:numPr>
          <w:ilvl w:val="0"/>
          <w:numId w:val="10"/>
        </w:numPr>
        <w:spacing w:before="69"/>
        <w:ind w:right="96"/>
        <w:contextualSpacing/>
        <w:rPr>
          <w:rFonts w:ascii="Sylfaen" w:hAnsi="Sylfaen"/>
          <w:b/>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b/>
          <w:i w:val="0"/>
          <w:spacing w:val="2"/>
        </w:rPr>
        <w:t xml:space="preserve"> </w:t>
      </w:r>
      <w:r w:rsidRPr="008A7E64">
        <w:rPr>
          <w:rFonts w:ascii="Sylfaen" w:hAnsi="Sylfaen"/>
          <w:b/>
          <w:i w:val="0"/>
        </w:rPr>
        <w:t>(D)</w:t>
      </w:r>
      <w:r w:rsidRPr="008A7E64">
        <w:rPr>
          <w:rFonts w:ascii="Sylfaen" w:hAnsi="Sylfaen"/>
          <w:b/>
          <w:i w:val="0"/>
          <w:spacing w:val="53"/>
        </w:rPr>
        <w:t xml:space="preserve"> </w:t>
      </w:r>
    </w:p>
    <w:p w:rsidR="009C2598" w:rsidRPr="008A7E64" w:rsidRDefault="009C2598" w:rsidP="008A7E64">
      <w:pPr>
        <w:tabs>
          <w:tab w:val="left" w:pos="1440"/>
        </w:tabs>
        <w:spacing w:before="120"/>
        <w:ind w:right="229"/>
        <w:contextualSpacing/>
        <w:rPr>
          <w:rFonts w:ascii="Sylfaen" w:eastAsia="Times New Roman" w:hAnsi="Sylfaen" w:cs="Times New Roman"/>
          <w:b/>
          <w:sz w:val="24"/>
          <w:szCs w:val="24"/>
        </w:rPr>
      </w:pPr>
    </w:p>
    <w:p w:rsidR="00FA6DC6" w:rsidRPr="008A7E64" w:rsidRDefault="00896FA1" w:rsidP="008A7E64">
      <w:pPr>
        <w:tabs>
          <w:tab w:val="left" w:pos="1440"/>
        </w:tabs>
        <w:spacing w:before="120"/>
        <w:ind w:right="229"/>
        <w:contextualSpacing/>
        <w:jc w:val="both"/>
        <w:rPr>
          <w:rFonts w:ascii="Sylfaen" w:eastAsia="Times New Roman" w:hAnsi="Sylfaen" w:cs="Arial"/>
          <w:sz w:val="24"/>
          <w:szCs w:val="24"/>
          <w:lang w:val="ka-GE"/>
        </w:rPr>
      </w:pPr>
      <w:r w:rsidRPr="008A7E64">
        <w:rPr>
          <w:rFonts w:ascii="Sylfaen" w:eastAsia="Times New Roman" w:hAnsi="Sylfaen" w:cs="Arial"/>
          <w:color w:val="222222"/>
          <w:sz w:val="24"/>
          <w:szCs w:val="24"/>
          <w:lang w:val="ka-GE"/>
        </w:rPr>
        <w:t>ევროპის რეგიონში არაგადამდები დაავადებების პრევენციისა და კონტროლის</w:t>
      </w:r>
      <w:r w:rsidRPr="008A7E64">
        <w:rPr>
          <w:rFonts w:ascii="Sylfaen" w:eastAsia="Times New Roman" w:hAnsi="Sylfaen" w:cs="Arial"/>
          <w:b/>
          <w:color w:val="222222"/>
          <w:sz w:val="24"/>
          <w:szCs w:val="24"/>
          <w:lang w:val="ka-GE"/>
        </w:rPr>
        <w:t xml:space="preserve"> </w:t>
      </w:r>
      <w:r w:rsidRPr="008A7E64">
        <w:rPr>
          <w:rFonts w:ascii="Sylfaen" w:eastAsia="Times New Roman" w:hAnsi="Sylfaen" w:cs="Arial"/>
          <w:color w:val="222222"/>
          <w:sz w:val="24"/>
          <w:szCs w:val="24"/>
          <w:lang w:val="ka-GE"/>
        </w:rPr>
        <w:t xml:space="preserve">კუთხით რეგიონში ზოგადი პროგრესი დადებითად </w:t>
      </w:r>
      <w:r w:rsidR="002C4B41" w:rsidRPr="008A7E64">
        <w:rPr>
          <w:rFonts w:ascii="Sylfaen" w:eastAsia="Times New Roman" w:hAnsi="Sylfaen" w:cs="Arial"/>
          <w:color w:val="222222"/>
          <w:sz w:val="24"/>
          <w:szCs w:val="24"/>
          <w:lang w:val="ka-GE"/>
        </w:rPr>
        <w:t xml:space="preserve">არის </w:t>
      </w:r>
      <w:r w:rsidRPr="008A7E64">
        <w:rPr>
          <w:rFonts w:ascii="Sylfaen" w:eastAsia="Times New Roman" w:hAnsi="Sylfaen" w:cs="Arial"/>
          <w:color w:val="222222"/>
          <w:sz w:val="24"/>
          <w:szCs w:val="24"/>
          <w:lang w:val="ka-GE"/>
        </w:rPr>
        <w:t>შეფას</w:t>
      </w:r>
      <w:r w:rsidR="002C4B41" w:rsidRPr="008A7E64">
        <w:rPr>
          <w:rFonts w:ascii="Sylfaen" w:eastAsia="Times New Roman" w:hAnsi="Sylfaen" w:cs="Arial"/>
          <w:color w:val="222222"/>
          <w:sz w:val="24"/>
          <w:szCs w:val="24"/>
          <w:lang w:val="ka-GE"/>
        </w:rPr>
        <w:t>ებული</w:t>
      </w:r>
      <w:r w:rsidRPr="008A7E64">
        <w:rPr>
          <w:rFonts w:ascii="Sylfaen" w:eastAsia="Times New Roman" w:hAnsi="Sylfaen" w:cs="Arial"/>
          <w:color w:val="222222"/>
          <w:sz w:val="24"/>
          <w:szCs w:val="24"/>
          <w:lang w:val="ka-GE"/>
        </w:rPr>
        <w:t>. აღ</w:t>
      </w:r>
      <w:r w:rsidR="002C4B41" w:rsidRPr="008A7E64">
        <w:rPr>
          <w:rFonts w:ascii="Sylfaen" w:eastAsia="Times New Roman" w:hAnsi="Sylfaen" w:cs="Arial"/>
          <w:color w:val="222222"/>
          <w:sz w:val="24"/>
          <w:szCs w:val="24"/>
          <w:lang w:val="ka-GE"/>
        </w:rPr>
        <w:t>ნშნულია</w:t>
      </w:r>
      <w:r w:rsidRPr="008A7E64">
        <w:rPr>
          <w:rFonts w:ascii="Sylfaen" w:eastAsia="Times New Roman" w:hAnsi="Sylfaen" w:cs="Arial"/>
          <w:color w:val="222222"/>
          <w:sz w:val="24"/>
          <w:szCs w:val="24"/>
          <w:lang w:val="ka-GE"/>
        </w:rPr>
        <w:t>, რომ ბოლო ათწლეულის განმავლობაში შემცირდა ნაადრევი სიკვდილიანობა და შემცირდა დასავლეთსა და აღმოსავლეთ ნაწილს შორის არსებული განსხვავება. შეფასების ინდიკატორებმა აჩვენა, რომ მართალია პრიორიტეტული ღონისძიებები  წარმატებით ხორციელდება, ქვეყნებს შორის განსხვავებაა როგორც ზოგადი პროგრესის, ასევე ცალკეული მიმართულებების მხრივ. კიდევ ერთხელ გაესვა ხაზი ჯანდაცვის სისტემების განმტკიცების, პრევენციისა და ჯანმრთელობის ხელშეწყობის პროგრამების, დაავადებების ადრეული გამოვლენისა და ქცევასთან ასოცირებული აგდ რისკ-ფაქტორების შემცირების როლს. მეტი ყურადღება უნდა დაეთმოს გენდერულ და სხვა სოციალურ დეტერმინანტებს, რადგან შემიჩნევა ახალგაზრდა მამაკაცებში არაპროპორციულად მაღალი სიკვდილიანობისა და ქალებში მაღალი ავადობის მაჩვენებლები. აღ</w:t>
      </w:r>
      <w:r w:rsidR="00E51D88">
        <w:rPr>
          <w:rFonts w:ascii="Sylfaen" w:eastAsia="Times New Roman" w:hAnsi="Sylfaen" w:cs="Arial"/>
          <w:color w:val="222222"/>
          <w:sz w:val="24"/>
          <w:szCs w:val="24"/>
          <w:lang w:val="ka-GE"/>
        </w:rPr>
        <w:t>ნიშნულია</w:t>
      </w:r>
      <w:r w:rsidRPr="008A7E64">
        <w:rPr>
          <w:rFonts w:ascii="Sylfaen" w:eastAsia="Times New Roman" w:hAnsi="Sylfaen" w:cs="Arial"/>
          <w:color w:val="222222"/>
          <w:sz w:val="24"/>
          <w:szCs w:val="24"/>
          <w:lang w:val="ka-GE"/>
        </w:rPr>
        <w:t xml:space="preserve"> სათანადო ფისკალური და მარკეტინგული პოლიტიკის გატარების (სიგარეტი, ალკოჰოლი, საკვები) საჭიროება, ჰაერის დაბინძურებასა და სხვა გარემოზე მავნე ზეგავლენასთან ბრძოლა</w:t>
      </w:r>
      <w:r w:rsidRPr="008A7E64">
        <w:rPr>
          <w:rFonts w:ascii="Sylfaen" w:eastAsia="Times New Roman" w:hAnsi="Sylfaen" w:cs="Arial"/>
          <w:color w:val="FF0000"/>
          <w:sz w:val="24"/>
          <w:szCs w:val="24"/>
          <w:lang w:val="ka-GE"/>
        </w:rPr>
        <w:t xml:space="preserve">, </w:t>
      </w:r>
      <w:r w:rsidRPr="008A7E64">
        <w:rPr>
          <w:rFonts w:ascii="Sylfaen" w:eastAsia="Times New Roman" w:hAnsi="Sylfaen" w:cs="Arial"/>
          <w:sz w:val="24"/>
          <w:szCs w:val="24"/>
          <w:lang w:val="ka-GE"/>
        </w:rPr>
        <w:t>ვაქცინებით მართვადი დაავადებების მართვა.</w:t>
      </w:r>
    </w:p>
    <w:p w:rsidR="008901AC" w:rsidRPr="008A7E64" w:rsidRDefault="008901AC" w:rsidP="008A7E64">
      <w:pPr>
        <w:tabs>
          <w:tab w:val="left" w:pos="1440"/>
        </w:tabs>
        <w:spacing w:before="120"/>
        <w:ind w:right="229"/>
        <w:contextualSpacing/>
        <w:jc w:val="both"/>
        <w:rPr>
          <w:rFonts w:ascii="Sylfaen" w:eastAsia="Times New Roman" w:hAnsi="Sylfaen" w:cs="Times New Roman"/>
          <w:sz w:val="24"/>
          <w:szCs w:val="24"/>
        </w:rPr>
      </w:pPr>
    </w:p>
    <w:p w:rsidR="00E67154" w:rsidRPr="008A7E64" w:rsidRDefault="00896FA1" w:rsidP="008A7E64">
      <w:pPr>
        <w:pStyle w:val="ListParagraph"/>
        <w:numPr>
          <w:ilvl w:val="0"/>
          <w:numId w:val="10"/>
        </w:numPr>
        <w:tabs>
          <w:tab w:val="left" w:pos="1440"/>
        </w:tabs>
        <w:spacing w:before="120"/>
        <w:ind w:right="263"/>
        <w:contextualSpacing/>
        <w:rPr>
          <w:rFonts w:ascii="Sylfaen" w:eastAsia="Times New Roman" w:hAnsi="Sylfaen" w:cs="Times New Roman"/>
          <w:b/>
          <w:spacing w:val="-1"/>
          <w:sz w:val="24"/>
          <w:szCs w:val="24"/>
        </w:rPr>
      </w:pPr>
      <w:r w:rsidRPr="008A7E64">
        <w:rPr>
          <w:rFonts w:ascii="Sylfaen" w:eastAsia="Times New Roman" w:hAnsi="Sylfaen" w:cs="Times New Roman"/>
          <w:b/>
          <w:spacing w:val="-1"/>
          <w:sz w:val="24"/>
          <w:szCs w:val="24"/>
        </w:rPr>
        <w:t>Investing</w:t>
      </w:r>
      <w:r w:rsidRPr="008A7E64">
        <w:rPr>
          <w:rFonts w:ascii="Sylfaen" w:eastAsia="Times New Roman" w:hAnsi="Sylfaen" w:cs="Times New Roman"/>
          <w:b/>
          <w:spacing w:val="-3"/>
          <w:sz w:val="24"/>
          <w:szCs w:val="24"/>
        </w:rPr>
        <w:t xml:space="preserve"> </w:t>
      </w:r>
      <w:r w:rsidRPr="008A7E64">
        <w:rPr>
          <w:rFonts w:ascii="Sylfaen" w:eastAsia="Times New Roman" w:hAnsi="Sylfaen" w:cs="Times New Roman"/>
          <w:b/>
          <w:sz w:val="24"/>
          <w:szCs w:val="24"/>
        </w:rPr>
        <w:t xml:space="preserve">in </w:t>
      </w:r>
      <w:r w:rsidRPr="008A7E64">
        <w:rPr>
          <w:rFonts w:ascii="Sylfaen" w:eastAsia="Times New Roman" w:hAnsi="Sylfaen" w:cs="Times New Roman"/>
          <w:b/>
          <w:spacing w:val="-1"/>
          <w:sz w:val="24"/>
          <w:szCs w:val="24"/>
        </w:rPr>
        <w:t>Children:</w:t>
      </w:r>
      <w:r w:rsidRPr="008A7E64">
        <w:rPr>
          <w:rFonts w:ascii="Sylfaen" w:eastAsia="Times New Roman" w:hAnsi="Sylfaen" w:cs="Times New Roman"/>
          <w:b/>
          <w:sz w:val="24"/>
          <w:szCs w:val="24"/>
        </w:rPr>
        <w:t xml:space="preserve">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Child </w:t>
      </w:r>
      <w:r w:rsidRPr="008A7E64">
        <w:rPr>
          <w:rFonts w:ascii="Sylfaen" w:eastAsia="Times New Roman" w:hAnsi="Sylfaen" w:cs="Times New Roman"/>
          <w:b/>
          <w:spacing w:val="-1"/>
          <w:sz w:val="24"/>
          <w:szCs w:val="24"/>
        </w:rPr>
        <w:t>and</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Adolescent</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Health</w:t>
      </w:r>
      <w:r w:rsidRPr="008A7E64">
        <w:rPr>
          <w:rFonts w:ascii="Sylfaen" w:eastAsia="Times New Roman" w:hAnsi="Sylfaen" w:cs="Times New Roman"/>
          <w:b/>
          <w:sz w:val="24"/>
          <w:szCs w:val="24"/>
        </w:rPr>
        <w:t xml:space="preserve"> Strategy</w:t>
      </w:r>
      <w:r w:rsidRPr="008A7E64">
        <w:rPr>
          <w:rFonts w:ascii="Sylfaen" w:eastAsia="Times New Roman" w:hAnsi="Sylfaen" w:cs="Times New Roman"/>
          <w:b/>
          <w:spacing w:val="71"/>
          <w:sz w:val="24"/>
          <w:szCs w:val="24"/>
        </w:rPr>
        <w:t xml:space="preserve"> </w:t>
      </w:r>
      <w:r w:rsidRPr="008A7E64">
        <w:rPr>
          <w:rFonts w:ascii="Sylfaen" w:eastAsia="Times New Roman" w:hAnsi="Sylfaen" w:cs="Times New Roman"/>
          <w:b/>
          <w:sz w:val="24"/>
          <w:szCs w:val="24"/>
        </w:rPr>
        <w:t xml:space="preserve">2015–2020 </w:t>
      </w:r>
      <w:r w:rsidRPr="008A7E64">
        <w:rPr>
          <w:rFonts w:ascii="Sylfaen" w:eastAsia="Times New Roman" w:hAnsi="Sylfaen" w:cs="Times New Roman"/>
          <w:b/>
          <w:spacing w:val="-1"/>
          <w:sz w:val="24"/>
          <w:szCs w:val="24"/>
        </w:rPr>
        <w:t>and</w:t>
      </w:r>
      <w:r w:rsidRPr="008A7E64">
        <w:rPr>
          <w:rFonts w:ascii="Sylfaen" w:eastAsia="Times New Roman" w:hAnsi="Sylfaen" w:cs="Times New Roman"/>
          <w:b/>
          <w:sz w:val="24"/>
          <w:szCs w:val="24"/>
        </w:rPr>
        <w:t xml:space="preserve"> the</w:t>
      </w:r>
      <w:r w:rsidRPr="008A7E64">
        <w:rPr>
          <w:rFonts w:ascii="Sylfaen" w:eastAsia="Times New Roman" w:hAnsi="Sylfaen" w:cs="Times New Roman"/>
          <w:b/>
          <w:spacing w:val="-1"/>
          <w:sz w:val="24"/>
          <w:szCs w:val="24"/>
        </w:rPr>
        <w:t xml:space="preserve"> European</w:t>
      </w:r>
      <w:r w:rsidRPr="008A7E64">
        <w:rPr>
          <w:rFonts w:ascii="Sylfaen" w:eastAsia="Times New Roman" w:hAnsi="Sylfaen" w:cs="Times New Roman"/>
          <w:b/>
          <w:sz w:val="24"/>
          <w:szCs w:val="24"/>
        </w:rPr>
        <w:t xml:space="preserve"> Child </w:t>
      </w:r>
      <w:r w:rsidRPr="008A7E64">
        <w:rPr>
          <w:rFonts w:ascii="Sylfaen" w:eastAsia="Times New Roman" w:hAnsi="Sylfaen" w:cs="Times New Roman"/>
          <w:b/>
          <w:spacing w:val="-1"/>
          <w:sz w:val="24"/>
          <w:szCs w:val="24"/>
        </w:rPr>
        <w:t>Maltreatment</w:t>
      </w:r>
      <w:r w:rsidRPr="008A7E64">
        <w:rPr>
          <w:rFonts w:ascii="Sylfaen" w:eastAsia="Times New Roman" w:hAnsi="Sylfaen" w:cs="Times New Roman"/>
          <w:b/>
          <w:spacing w:val="2"/>
          <w:sz w:val="24"/>
          <w:szCs w:val="24"/>
        </w:rPr>
        <w:t xml:space="preserve"> </w:t>
      </w:r>
      <w:r w:rsidRPr="008A7E64">
        <w:rPr>
          <w:rFonts w:ascii="Sylfaen" w:eastAsia="Times New Roman" w:hAnsi="Sylfaen" w:cs="Times New Roman"/>
          <w:b/>
          <w:spacing w:val="-1"/>
          <w:sz w:val="24"/>
          <w:szCs w:val="24"/>
        </w:rPr>
        <w:t>Prevention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Action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Plan</w:t>
      </w:r>
      <w:r w:rsidRPr="008A7E64">
        <w:rPr>
          <w:rFonts w:ascii="Sylfaen" w:eastAsia="Times New Roman" w:hAnsi="Sylfaen" w:cs="Times New Roman"/>
          <w:b/>
          <w:spacing w:val="59"/>
          <w:sz w:val="24"/>
          <w:szCs w:val="24"/>
        </w:rPr>
        <w:t xml:space="preserve"> </w:t>
      </w:r>
      <w:r w:rsidRPr="008A7E64">
        <w:rPr>
          <w:rFonts w:ascii="Sylfaen" w:eastAsia="Times New Roman" w:hAnsi="Sylfaen" w:cs="Times New Roman"/>
          <w:b/>
          <w:sz w:val="24"/>
          <w:szCs w:val="24"/>
        </w:rPr>
        <w:t xml:space="preserve">2015–2020 </w:t>
      </w:r>
      <w:r w:rsidRPr="008A7E64">
        <w:rPr>
          <w:rFonts w:ascii="Sylfaen" w:eastAsia="Times New Roman" w:hAnsi="Sylfaen" w:cs="Times New Roman"/>
          <w:b/>
          <w:spacing w:val="-1"/>
          <w:sz w:val="24"/>
          <w:szCs w:val="24"/>
        </w:rPr>
        <w:t>(resolution</w:t>
      </w:r>
      <w:r w:rsidRPr="008A7E64">
        <w:rPr>
          <w:rFonts w:ascii="Sylfaen" w:eastAsia="Times New Roman" w:hAnsi="Sylfaen" w:cs="Times New Roman"/>
          <w:b/>
          <w:sz w:val="24"/>
          <w:szCs w:val="24"/>
        </w:rPr>
        <w:t xml:space="preserve"> </w:t>
      </w:r>
      <w:r w:rsidRPr="008A7E64">
        <w:rPr>
          <w:rFonts w:ascii="Sylfaen" w:eastAsia="Times New Roman" w:hAnsi="Sylfaen" w:cs="Times New Roman"/>
          <w:b/>
          <w:spacing w:val="-1"/>
          <w:sz w:val="24"/>
          <w:szCs w:val="24"/>
        </w:rPr>
        <w:t>EUR/RC64/R6)</w:t>
      </w:r>
    </w:p>
    <w:p w:rsidR="009C2598" w:rsidRPr="008A7E64" w:rsidRDefault="009C2598" w:rsidP="008A7E64">
      <w:pPr>
        <w:pStyle w:val="BodyText"/>
        <w:spacing w:before="69"/>
        <w:ind w:left="0" w:right="96"/>
        <w:contextualSpacing/>
        <w:rPr>
          <w:rFonts w:ascii="Sylfaen" w:hAnsi="Sylfaen"/>
          <w:b/>
          <w:spacing w:val="-1"/>
        </w:rPr>
      </w:pPr>
    </w:p>
    <w:p w:rsidR="009C2598" w:rsidRPr="008A7E64" w:rsidRDefault="009C2598" w:rsidP="008A7E64">
      <w:pPr>
        <w:pStyle w:val="BodyText"/>
        <w:numPr>
          <w:ilvl w:val="0"/>
          <w:numId w:val="10"/>
        </w:numPr>
        <w:spacing w:before="69"/>
        <w:ind w:right="96"/>
        <w:contextualSpacing/>
        <w:rPr>
          <w:rFonts w:ascii="Sylfaen" w:hAnsi="Sylfaen"/>
          <w:i w:val="0"/>
        </w:rPr>
      </w:pPr>
      <w:r w:rsidRPr="008A7E64">
        <w:rPr>
          <w:rFonts w:ascii="Sylfaen" w:hAnsi="Sylfaen"/>
          <w:b/>
          <w:i w:val="0"/>
          <w:spacing w:val="-1"/>
        </w:rPr>
        <w:t>Second</w:t>
      </w:r>
      <w:r w:rsidRPr="008A7E64">
        <w:rPr>
          <w:rFonts w:ascii="Sylfaen" w:hAnsi="Sylfaen"/>
          <w:b/>
          <w:i w:val="0"/>
        </w:rPr>
        <w:t xml:space="preserve"> </w:t>
      </w:r>
      <w:r w:rsidRPr="008A7E64">
        <w:rPr>
          <w:rFonts w:ascii="Sylfaen" w:hAnsi="Sylfaen"/>
          <w:b/>
          <w:i w:val="0"/>
          <w:spacing w:val="-1"/>
        </w:rPr>
        <w:t xml:space="preserve">debate </w:t>
      </w:r>
      <w:r w:rsidRPr="008A7E64">
        <w:rPr>
          <w:rFonts w:ascii="Sylfaen" w:hAnsi="Sylfaen"/>
          <w:b/>
          <w:i w:val="0"/>
        </w:rPr>
        <w:t>on</w:t>
      </w:r>
      <w:r w:rsidRPr="008A7E64">
        <w:rPr>
          <w:rFonts w:ascii="Sylfaen" w:hAnsi="Sylfaen"/>
          <w:b/>
          <w:i w:val="0"/>
          <w:spacing w:val="2"/>
        </w:rPr>
        <w:t xml:space="preserve"> </w:t>
      </w:r>
      <w:r w:rsidRPr="008A7E64">
        <w:rPr>
          <w:rFonts w:ascii="Sylfaen" w:hAnsi="Sylfaen"/>
          <w:b/>
          <w:i w:val="0"/>
        </w:rPr>
        <w:t>category</w:t>
      </w:r>
      <w:r w:rsidRPr="008A7E64">
        <w:rPr>
          <w:rFonts w:ascii="Sylfaen" w:hAnsi="Sylfaen"/>
          <w:b/>
          <w:i w:val="0"/>
          <w:spacing w:val="-1"/>
        </w:rPr>
        <w:t xml:space="preserve"> </w:t>
      </w:r>
      <w:r w:rsidRPr="008A7E64">
        <w:rPr>
          <w:rFonts w:ascii="Sylfaen" w:hAnsi="Sylfaen"/>
          <w:b/>
          <w:i w:val="0"/>
        </w:rPr>
        <w:t xml:space="preserve">2 </w:t>
      </w:r>
      <w:r w:rsidRPr="008A7E64">
        <w:rPr>
          <w:rFonts w:ascii="Sylfaen" w:hAnsi="Sylfaen"/>
          <w:b/>
          <w:i w:val="0"/>
          <w:spacing w:val="-1"/>
        </w:rPr>
        <w:t>considering</w:t>
      </w:r>
      <w:r w:rsidRPr="008A7E64">
        <w:rPr>
          <w:rFonts w:ascii="Sylfaen" w:hAnsi="Sylfaen"/>
          <w:b/>
          <w:i w:val="0"/>
        </w:rPr>
        <w:t xml:space="preserve"> documents </w:t>
      </w:r>
      <w:r w:rsidRPr="008A7E64">
        <w:rPr>
          <w:rFonts w:ascii="Sylfaen" w:hAnsi="Sylfaen"/>
          <w:b/>
          <w:i w:val="0"/>
          <w:spacing w:val="-1"/>
        </w:rPr>
        <w:t>EUR/RC68/8</w:t>
      </w:r>
      <w:r w:rsidRPr="008A7E64">
        <w:rPr>
          <w:rFonts w:ascii="Sylfaen" w:hAnsi="Sylfaen"/>
          <w:i w:val="0"/>
        </w:rPr>
        <w:t xml:space="preserve"> </w:t>
      </w:r>
      <w:r w:rsidRPr="008A7E64">
        <w:rPr>
          <w:rFonts w:ascii="Sylfaen" w:hAnsi="Sylfaen"/>
          <w:b/>
          <w:i w:val="0"/>
          <w:spacing w:val="-1"/>
        </w:rPr>
        <w:t>(E)</w:t>
      </w:r>
    </w:p>
    <w:p w:rsidR="009C2598" w:rsidRPr="008A7E64" w:rsidRDefault="009C2598" w:rsidP="008A7E64">
      <w:pPr>
        <w:tabs>
          <w:tab w:val="left" w:pos="1440"/>
        </w:tabs>
        <w:spacing w:before="120"/>
        <w:ind w:right="263"/>
        <w:contextualSpacing/>
        <w:rPr>
          <w:rFonts w:ascii="Sylfaen" w:eastAsia="Times New Roman" w:hAnsi="Sylfaen" w:cs="Times New Roman"/>
          <w:b/>
          <w:sz w:val="24"/>
          <w:szCs w:val="24"/>
        </w:rPr>
      </w:pPr>
    </w:p>
    <w:p w:rsidR="00896FA1" w:rsidRPr="008A7E64" w:rsidRDefault="00896FA1" w:rsidP="008A7E64">
      <w:pPr>
        <w:pStyle w:val="BodyText"/>
        <w:tabs>
          <w:tab w:val="left" w:pos="685"/>
        </w:tabs>
        <w:ind w:left="0" w:right="4"/>
        <w:contextualSpacing/>
        <w:jc w:val="both"/>
        <w:rPr>
          <w:rFonts w:ascii="Sylfaen" w:hAnsi="Sylfaen"/>
          <w:i w:val="0"/>
          <w:lang w:val="ka-GE"/>
        </w:rPr>
      </w:pPr>
      <w:r w:rsidRPr="008A7E64">
        <w:rPr>
          <w:rFonts w:ascii="Sylfaen" w:hAnsi="Sylfaen"/>
          <w:i w:val="0"/>
          <w:lang w:val="ka-GE"/>
        </w:rPr>
        <w:t xml:space="preserve">სტრატეგიის მიზანია </w:t>
      </w:r>
      <w:r w:rsidRPr="008A7E64">
        <w:rPr>
          <w:rFonts w:ascii="Sylfaen" w:hAnsi="Sylfaen" w:cs="Sylfaen"/>
          <w:i w:val="0"/>
          <w:lang w:val="ka-GE"/>
        </w:rPr>
        <w:t>ახალშობილთა</w:t>
      </w:r>
      <w:r w:rsidRPr="008A7E64">
        <w:rPr>
          <w:rFonts w:ascii="Sylfaen" w:hAnsi="Sylfaen"/>
          <w:i w:val="0"/>
          <w:lang w:val="ka-GE"/>
        </w:rPr>
        <w:t xml:space="preserve">, </w:t>
      </w:r>
      <w:r w:rsidRPr="008A7E64">
        <w:rPr>
          <w:rFonts w:ascii="Sylfaen" w:hAnsi="Sylfaen" w:cs="Sylfaen"/>
          <w:i w:val="0"/>
          <w:lang w:val="ka-GE"/>
        </w:rPr>
        <w:t>ბავშვთა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მოზარდების</w:t>
      </w:r>
      <w:r w:rsidRPr="008A7E64">
        <w:rPr>
          <w:rFonts w:ascii="Sylfaen" w:hAnsi="Sylfaen"/>
          <w:i w:val="0"/>
          <w:lang w:val="ka-GE"/>
        </w:rPr>
        <w:t xml:space="preserve"> </w:t>
      </w:r>
      <w:r w:rsidRPr="008A7E64">
        <w:rPr>
          <w:rFonts w:ascii="Sylfaen" w:hAnsi="Sylfaen" w:cs="Sylfaen"/>
          <w:i w:val="0"/>
          <w:lang w:val="ka-GE"/>
        </w:rPr>
        <w:t>ჯანმრთელობისა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კეთილდღეობის</w:t>
      </w:r>
      <w:r w:rsidRPr="008A7E64">
        <w:rPr>
          <w:rFonts w:ascii="Sylfaen" w:hAnsi="Sylfaen"/>
          <w:i w:val="0"/>
          <w:lang w:val="ka-GE"/>
        </w:rPr>
        <w:t xml:space="preserve"> </w:t>
      </w:r>
      <w:r w:rsidRPr="008A7E64">
        <w:rPr>
          <w:rFonts w:ascii="Sylfaen" w:hAnsi="Sylfaen" w:cs="Sylfaen"/>
          <w:i w:val="0"/>
          <w:lang w:val="ka-GE"/>
        </w:rPr>
        <w:t>გაუმჯობესება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მათი </w:t>
      </w:r>
      <w:r w:rsidRPr="008A7E64">
        <w:rPr>
          <w:rFonts w:ascii="Sylfaen" w:hAnsi="Sylfaen" w:cs="Sylfaen"/>
          <w:i w:val="0"/>
          <w:lang w:val="ka-GE"/>
        </w:rPr>
        <w:t>ავადმყოფობის</w:t>
      </w:r>
      <w:r w:rsidRPr="008A7E64">
        <w:rPr>
          <w:rFonts w:ascii="Sylfaen" w:hAnsi="Sylfaen"/>
          <w:i w:val="0"/>
          <w:lang w:val="ka-GE"/>
        </w:rPr>
        <w:t xml:space="preserve"> </w:t>
      </w:r>
      <w:r w:rsidRPr="008A7E64">
        <w:rPr>
          <w:rFonts w:ascii="Sylfaen" w:hAnsi="Sylfaen" w:cs="Sylfaen"/>
          <w:i w:val="0"/>
          <w:lang w:val="ka-GE"/>
        </w:rPr>
        <w:t>ტვირთის შემცირება</w:t>
      </w:r>
      <w:r w:rsidRPr="008A7E64">
        <w:rPr>
          <w:rFonts w:ascii="Sylfaen" w:hAnsi="Sylfaen"/>
          <w:i w:val="0"/>
          <w:lang w:val="ka-GE"/>
        </w:rPr>
        <w:t xml:space="preserve">, </w:t>
      </w:r>
      <w:r w:rsidRPr="008A7E64">
        <w:rPr>
          <w:rFonts w:ascii="Sylfaen" w:hAnsi="Sylfaen" w:cs="Sylfaen"/>
          <w:i w:val="0"/>
          <w:lang w:val="ka-GE"/>
        </w:rPr>
        <w:t>მათ</w:t>
      </w:r>
      <w:r w:rsidRPr="008A7E64">
        <w:rPr>
          <w:rFonts w:ascii="Sylfaen" w:hAnsi="Sylfaen"/>
          <w:i w:val="0"/>
          <w:lang w:val="ka-GE"/>
        </w:rPr>
        <w:t xml:space="preserve"> </w:t>
      </w:r>
      <w:r w:rsidRPr="008A7E64">
        <w:rPr>
          <w:rFonts w:ascii="Sylfaen" w:hAnsi="Sylfaen" w:cs="Sylfaen"/>
          <w:i w:val="0"/>
          <w:lang w:val="ka-GE"/>
        </w:rPr>
        <w:t>შორის</w:t>
      </w:r>
      <w:r w:rsidRPr="008A7E64">
        <w:rPr>
          <w:rFonts w:ascii="Sylfaen" w:hAnsi="Sylfaen"/>
          <w:i w:val="0"/>
          <w:lang w:val="ka-GE"/>
        </w:rPr>
        <w:t xml:space="preserve">, </w:t>
      </w:r>
      <w:r w:rsidRPr="008A7E64">
        <w:rPr>
          <w:rFonts w:ascii="Sylfaen" w:hAnsi="Sylfaen" w:cs="Sylfaen"/>
          <w:i w:val="0"/>
          <w:lang w:val="ka-GE"/>
        </w:rPr>
        <w:t>ბავშვის მიმართ არასათანადო მოპყრობისა და სხვა</w:t>
      </w:r>
      <w:r w:rsidRPr="008A7E64">
        <w:rPr>
          <w:rFonts w:ascii="Sylfaen" w:hAnsi="Sylfaen"/>
          <w:i w:val="0"/>
          <w:lang w:val="ka-GE"/>
        </w:rPr>
        <w:t xml:space="preserve"> </w:t>
      </w:r>
      <w:r w:rsidRPr="008A7E64">
        <w:rPr>
          <w:rFonts w:ascii="Sylfaen" w:hAnsi="Sylfaen" w:cs="Sylfaen"/>
          <w:i w:val="0"/>
          <w:lang w:val="ka-GE"/>
        </w:rPr>
        <w:t>არასასურველი</w:t>
      </w:r>
      <w:r w:rsidRPr="008A7E64">
        <w:rPr>
          <w:rFonts w:ascii="Sylfaen" w:hAnsi="Sylfaen"/>
          <w:i w:val="0"/>
          <w:lang w:val="ka-GE"/>
        </w:rPr>
        <w:t xml:space="preserve"> </w:t>
      </w:r>
      <w:r w:rsidRPr="008A7E64">
        <w:rPr>
          <w:rFonts w:ascii="Sylfaen" w:hAnsi="Sylfaen" w:cs="Sylfaen"/>
          <w:i w:val="0"/>
          <w:lang w:val="ka-GE"/>
        </w:rPr>
        <w:t>მოვლენებით გამოწვეული;</w:t>
      </w:r>
      <w:r w:rsidRPr="008A7E64">
        <w:rPr>
          <w:rFonts w:ascii="Sylfaen" w:hAnsi="Sylfaen"/>
          <w:i w:val="0"/>
          <w:lang w:val="ka-GE"/>
        </w:rPr>
        <w:t xml:space="preserve"> შესაბამისი ღონისძებების გატარება </w:t>
      </w:r>
      <w:r w:rsidRPr="008A7E64">
        <w:rPr>
          <w:rFonts w:ascii="Sylfaen" w:hAnsi="Sylfaen" w:cs="Sylfaen"/>
          <w:i w:val="0"/>
          <w:lang w:val="ka-GE"/>
        </w:rPr>
        <w:t xml:space="preserve">ჯანმრთელობის ხელშეწყობის, </w:t>
      </w:r>
      <w:r w:rsidRPr="008A7E64">
        <w:rPr>
          <w:rFonts w:ascii="Sylfaen" w:hAnsi="Sylfaen"/>
          <w:i w:val="0"/>
          <w:lang w:val="ka-GE"/>
        </w:rPr>
        <w:t xml:space="preserve">დაცვისა და დაავადებების პრევენციის მიზნით, ბავშვთა ჯანმრთელობისა და </w:t>
      </w:r>
      <w:r w:rsidRPr="008A7E64">
        <w:rPr>
          <w:rFonts w:ascii="Sylfaen" w:hAnsi="Sylfaen" w:cs="Sylfaen"/>
          <w:i w:val="0"/>
          <w:lang w:val="ka-GE"/>
        </w:rPr>
        <w:t>კეთილდღეობის</w:t>
      </w:r>
      <w:r w:rsidRPr="008A7E64">
        <w:rPr>
          <w:rFonts w:ascii="Sylfaen" w:hAnsi="Sylfaen"/>
          <w:i w:val="0"/>
          <w:lang w:val="ka-GE"/>
        </w:rPr>
        <w:t xml:space="preserve"> დონის </w:t>
      </w:r>
      <w:r w:rsidRPr="008A7E64">
        <w:rPr>
          <w:rFonts w:ascii="Sylfaen" w:hAnsi="Sylfaen" w:cs="Sylfaen"/>
          <w:i w:val="0"/>
          <w:lang w:val="ka-GE"/>
        </w:rPr>
        <w:t>განმსაზღვრელი</w:t>
      </w:r>
      <w:r w:rsidRPr="008A7E64">
        <w:rPr>
          <w:rFonts w:ascii="Sylfaen" w:hAnsi="Sylfaen"/>
          <w:i w:val="0"/>
          <w:lang w:val="ka-GE"/>
        </w:rPr>
        <w:t xml:space="preserve"> კვლევევბის განხორციელება, </w:t>
      </w:r>
      <w:r w:rsidRPr="008A7E64">
        <w:rPr>
          <w:rFonts w:ascii="Sylfaen" w:hAnsi="Sylfaen" w:cs="Sylfaen"/>
          <w:i w:val="0"/>
          <w:lang w:val="ka-GE"/>
        </w:rPr>
        <w:t>საყოველთაო</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მიზანმიმართული</w:t>
      </w:r>
      <w:r w:rsidRPr="008A7E64">
        <w:rPr>
          <w:rFonts w:ascii="Sylfaen" w:hAnsi="Sylfaen"/>
          <w:i w:val="0"/>
          <w:lang w:val="ka-GE"/>
        </w:rPr>
        <w:t xml:space="preserve"> </w:t>
      </w:r>
      <w:r w:rsidRPr="008A7E64">
        <w:rPr>
          <w:rFonts w:ascii="Sylfaen" w:hAnsi="Sylfaen" w:cs="Sylfaen"/>
          <w:i w:val="0"/>
          <w:lang w:val="ka-GE"/>
        </w:rPr>
        <w:t>ღონისძიებების</w:t>
      </w:r>
      <w:r w:rsidRPr="008A7E64">
        <w:rPr>
          <w:rFonts w:ascii="Sylfaen" w:hAnsi="Sylfaen"/>
          <w:i w:val="0"/>
          <w:lang w:val="ka-GE"/>
        </w:rPr>
        <w:t xml:space="preserve"> </w:t>
      </w:r>
      <w:r w:rsidRPr="008A7E64">
        <w:rPr>
          <w:rFonts w:ascii="Sylfaen" w:hAnsi="Sylfaen" w:cs="Sylfaen"/>
          <w:i w:val="0"/>
          <w:lang w:val="ka-GE"/>
        </w:rPr>
        <w:t>გაერთიანება</w:t>
      </w:r>
      <w:r w:rsidRPr="008A7E64">
        <w:rPr>
          <w:rFonts w:ascii="Sylfaen" w:hAnsi="Sylfaen"/>
          <w:i w:val="0"/>
          <w:lang w:val="ka-GE"/>
        </w:rPr>
        <w:t xml:space="preserve">, </w:t>
      </w:r>
      <w:r w:rsidRPr="008A7E64">
        <w:rPr>
          <w:rFonts w:ascii="Sylfaen" w:hAnsi="Sylfaen" w:cs="Sylfaen"/>
          <w:i w:val="0"/>
          <w:lang w:val="ka-GE"/>
        </w:rPr>
        <w:lastRenderedPageBreak/>
        <w:t>განსაკუთრებით - მოწყვლადი ჯგუფების მიმართ, ბავშვთა</w:t>
      </w:r>
      <w:r w:rsidRPr="008A7E64">
        <w:rPr>
          <w:rFonts w:ascii="Sylfaen" w:hAnsi="Sylfaen"/>
          <w:i w:val="0"/>
          <w:lang w:val="ka-GE"/>
        </w:rPr>
        <w:t xml:space="preserve"> </w:t>
      </w:r>
      <w:r w:rsidRPr="008A7E64">
        <w:rPr>
          <w:rFonts w:ascii="Sylfaen" w:hAnsi="Sylfaen" w:cs="Sylfaen"/>
          <w:i w:val="0"/>
          <w:lang w:val="ka-GE"/>
        </w:rPr>
        <w:t>უფლებების</w:t>
      </w:r>
      <w:r w:rsidRPr="008A7E64">
        <w:rPr>
          <w:rFonts w:ascii="Sylfaen" w:hAnsi="Sylfaen"/>
          <w:i w:val="0"/>
          <w:lang w:val="ka-GE"/>
        </w:rPr>
        <w:t xml:space="preserve"> </w:t>
      </w:r>
      <w:r w:rsidRPr="008A7E64">
        <w:rPr>
          <w:rFonts w:ascii="Sylfaen" w:hAnsi="Sylfaen" w:cs="Sylfaen"/>
          <w:i w:val="0"/>
          <w:lang w:val="ka-GE"/>
        </w:rPr>
        <w:t>დაცვა, მათი სოციალური ჩართულობის ხელშეწყობა</w:t>
      </w:r>
      <w:r w:rsidRPr="008A7E64">
        <w:rPr>
          <w:rFonts w:ascii="Sylfaen" w:hAnsi="Sylfaen"/>
          <w:i w:val="0"/>
          <w:lang w:val="ka-GE"/>
        </w:rPr>
        <w:t xml:space="preserve">, </w:t>
      </w:r>
      <w:r w:rsidRPr="008A7E64">
        <w:rPr>
          <w:rFonts w:ascii="Sylfaen" w:hAnsi="Sylfaen" w:cs="Sylfaen"/>
          <w:i w:val="0"/>
          <w:lang w:val="ka-GE"/>
        </w:rPr>
        <w:t>თანაბარი</w:t>
      </w:r>
      <w:r w:rsidRPr="008A7E64">
        <w:rPr>
          <w:rFonts w:ascii="Sylfaen" w:hAnsi="Sylfaen"/>
          <w:i w:val="0"/>
          <w:lang w:val="ka-GE"/>
        </w:rPr>
        <w:t xml:space="preserve"> </w:t>
      </w:r>
      <w:r w:rsidRPr="008A7E64">
        <w:rPr>
          <w:rFonts w:ascii="Sylfaen" w:hAnsi="Sylfaen" w:cs="Sylfaen"/>
          <w:i w:val="0"/>
          <w:lang w:val="ka-GE"/>
        </w:rPr>
        <w:t>შესაძლებლობების უზრუნველყოფა სიცოცხლის</w:t>
      </w:r>
      <w:r w:rsidRPr="008A7E64">
        <w:rPr>
          <w:rFonts w:ascii="Sylfaen" w:hAnsi="Sylfaen"/>
          <w:i w:val="0"/>
          <w:lang w:val="ka-GE"/>
        </w:rPr>
        <w:t xml:space="preserve"> </w:t>
      </w:r>
      <w:r w:rsidRPr="008A7E64">
        <w:rPr>
          <w:rFonts w:ascii="Sylfaen" w:hAnsi="Sylfaen" w:cs="Sylfaen"/>
          <w:i w:val="0"/>
          <w:lang w:val="ka-GE"/>
        </w:rPr>
        <w:t>უმაღლესი დონის</w:t>
      </w:r>
      <w:r w:rsidRPr="008A7E64">
        <w:rPr>
          <w:rFonts w:ascii="Sylfaen" w:hAnsi="Sylfaen"/>
          <w:i w:val="0"/>
          <w:lang w:val="ka-GE"/>
        </w:rPr>
        <w:t xml:space="preserve"> </w:t>
      </w:r>
      <w:r w:rsidRPr="008A7E64">
        <w:rPr>
          <w:rFonts w:ascii="Sylfaen" w:hAnsi="Sylfaen" w:cs="Sylfaen"/>
          <w:i w:val="0"/>
          <w:lang w:val="ka-GE"/>
        </w:rPr>
        <w:t>ხარისხის</w:t>
      </w:r>
      <w:r w:rsidRPr="008A7E64">
        <w:rPr>
          <w:rFonts w:ascii="Sylfaen" w:hAnsi="Sylfaen"/>
          <w:i w:val="0"/>
          <w:lang w:val="ka-GE"/>
        </w:rPr>
        <w:t xml:space="preserve"> </w:t>
      </w:r>
      <w:r w:rsidRPr="008A7E64">
        <w:rPr>
          <w:rFonts w:ascii="Sylfaen" w:hAnsi="Sylfaen" w:cs="Sylfaen"/>
          <w:i w:val="0"/>
          <w:lang w:val="ka-GE"/>
        </w:rPr>
        <w:t>მისაღწევად</w:t>
      </w:r>
      <w:r w:rsidRPr="008A7E64">
        <w:rPr>
          <w:rFonts w:ascii="Sylfaen" w:hAnsi="Sylfaen"/>
          <w:i w:val="0"/>
          <w:lang w:val="ka-GE"/>
        </w:rPr>
        <w:t xml:space="preserve">, </w:t>
      </w:r>
      <w:r w:rsidRPr="008A7E64">
        <w:rPr>
          <w:rFonts w:ascii="Sylfaen" w:hAnsi="Sylfaen" w:cs="Sylfaen"/>
          <w:i w:val="0"/>
          <w:lang w:val="ka-GE"/>
        </w:rPr>
        <w:t>ინტერვენციების განხორციელება</w:t>
      </w:r>
      <w:r w:rsidRPr="008A7E64">
        <w:rPr>
          <w:rFonts w:ascii="Sylfaen" w:hAnsi="Sylfaen"/>
          <w:i w:val="0"/>
          <w:lang w:val="ka-GE"/>
        </w:rPr>
        <w:t xml:space="preserve">, </w:t>
      </w:r>
      <w:r w:rsidRPr="008A7E64">
        <w:rPr>
          <w:rFonts w:ascii="Sylfaen" w:hAnsi="Sylfaen" w:cs="Sylfaen"/>
          <w:i w:val="0"/>
          <w:lang w:val="ka-GE"/>
        </w:rPr>
        <w:t>რომლებიც</w:t>
      </w:r>
      <w:r w:rsidRPr="008A7E64">
        <w:rPr>
          <w:rFonts w:ascii="Sylfaen" w:hAnsi="Sylfaen"/>
          <w:i w:val="0"/>
          <w:lang w:val="ka-GE"/>
        </w:rPr>
        <w:t xml:space="preserve"> </w:t>
      </w:r>
      <w:r w:rsidRPr="008A7E64">
        <w:rPr>
          <w:rFonts w:ascii="Sylfaen" w:hAnsi="Sylfaen" w:cs="Sylfaen"/>
          <w:i w:val="0"/>
          <w:lang w:val="ka-GE"/>
        </w:rPr>
        <w:t>ადრეული</w:t>
      </w:r>
      <w:r w:rsidRPr="008A7E64">
        <w:rPr>
          <w:rFonts w:ascii="Sylfaen" w:hAnsi="Sylfaen"/>
          <w:i w:val="0"/>
          <w:lang w:val="ka-GE"/>
        </w:rPr>
        <w:t xml:space="preserve"> </w:t>
      </w:r>
      <w:r w:rsidRPr="008A7E64">
        <w:rPr>
          <w:rFonts w:ascii="Sylfaen" w:hAnsi="Sylfaen" w:cs="Sylfaen"/>
          <w:i w:val="0"/>
          <w:lang w:val="ka-GE"/>
        </w:rPr>
        <w:t>ასაკის</w:t>
      </w:r>
      <w:r w:rsidRPr="008A7E64">
        <w:rPr>
          <w:rFonts w:ascii="Sylfaen" w:hAnsi="Sylfaen"/>
          <w:i w:val="0"/>
          <w:lang w:val="ka-GE"/>
        </w:rPr>
        <w:t xml:space="preserve"> </w:t>
      </w:r>
      <w:r w:rsidRPr="008A7E64">
        <w:rPr>
          <w:rFonts w:ascii="Sylfaen" w:hAnsi="Sylfaen" w:cs="Sylfaen"/>
          <w:i w:val="0"/>
          <w:lang w:val="ka-GE"/>
        </w:rPr>
        <w:t>ბავშვთა</w:t>
      </w:r>
      <w:r w:rsidRPr="008A7E64">
        <w:rPr>
          <w:rFonts w:ascii="Sylfaen" w:hAnsi="Sylfaen"/>
          <w:i w:val="0"/>
          <w:lang w:val="ka-GE"/>
        </w:rPr>
        <w:t xml:space="preserve"> </w:t>
      </w:r>
      <w:r w:rsidRPr="008A7E64">
        <w:rPr>
          <w:rFonts w:ascii="Sylfaen" w:hAnsi="Sylfaen" w:cs="Sylfaen"/>
          <w:i w:val="0"/>
          <w:lang w:val="ka-GE"/>
        </w:rPr>
        <w:t>განვითარების</w:t>
      </w:r>
      <w:r w:rsidRPr="008A7E64">
        <w:rPr>
          <w:rFonts w:ascii="Sylfaen" w:hAnsi="Sylfaen"/>
          <w:i w:val="0"/>
          <w:lang w:val="ka-GE"/>
        </w:rPr>
        <w:t xml:space="preserve"> </w:t>
      </w:r>
      <w:r w:rsidRPr="008A7E64">
        <w:rPr>
          <w:rFonts w:ascii="Sylfaen" w:hAnsi="Sylfaen" w:cs="Sylfaen"/>
          <w:i w:val="0"/>
          <w:lang w:val="ka-GE"/>
        </w:rPr>
        <w:t>ხელშეწყობას</w:t>
      </w:r>
      <w:r w:rsidRPr="008A7E64">
        <w:rPr>
          <w:rFonts w:ascii="Sylfaen" w:hAnsi="Sylfaen"/>
          <w:i w:val="0"/>
          <w:lang w:val="ka-GE"/>
        </w:rPr>
        <w:t xml:space="preserve">, </w:t>
      </w:r>
      <w:r w:rsidRPr="008A7E64">
        <w:rPr>
          <w:rFonts w:ascii="Sylfaen" w:hAnsi="Sylfaen" w:cs="Sylfaen"/>
          <w:i w:val="0"/>
          <w:lang w:val="ka-GE"/>
        </w:rPr>
        <w:t>ოჯახების</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ინსტიტუციონალური</w:t>
      </w:r>
      <w:r w:rsidRPr="008A7E64">
        <w:rPr>
          <w:rFonts w:ascii="Sylfaen" w:hAnsi="Sylfaen"/>
          <w:i w:val="0"/>
          <w:lang w:val="ka-GE"/>
        </w:rPr>
        <w:t xml:space="preserve"> </w:t>
      </w:r>
      <w:r w:rsidRPr="008A7E64">
        <w:rPr>
          <w:rFonts w:ascii="Sylfaen" w:hAnsi="Sylfaen" w:cs="Sylfaen"/>
          <w:i w:val="0"/>
          <w:lang w:val="ka-GE"/>
        </w:rPr>
        <w:t>პარამეტრების</w:t>
      </w:r>
      <w:r w:rsidRPr="008A7E64">
        <w:rPr>
          <w:rFonts w:ascii="Sylfaen" w:hAnsi="Sylfaen"/>
          <w:i w:val="0"/>
          <w:lang w:val="ka-GE"/>
        </w:rPr>
        <w:t xml:space="preserve"> </w:t>
      </w:r>
      <w:r w:rsidRPr="008A7E64">
        <w:rPr>
          <w:rFonts w:ascii="Sylfaen" w:hAnsi="Sylfaen" w:cs="Sylfaen"/>
          <w:i w:val="0"/>
          <w:lang w:val="ka-GE"/>
        </w:rPr>
        <w:t>განვითარებას,</w:t>
      </w:r>
      <w:r w:rsidRPr="008A7E64">
        <w:rPr>
          <w:rFonts w:ascii="Sylfaen" w:hAnsi="Sylfaen"/>
          <w:i w:val="0"/>
          <w:lang w:val="ka-GE"/>
        </w:rPr>
        <w:t xml:space="preserve"> </w:t>
      </w:r>
      <w:r w:rsidRPr="008A7E64">
        <w:rPr>
          <w:rFonts w:ascii="Sylfaen" w:hAnsi="Sylfaen" w:cs="Sylfaen"/>
          <w:i w:val="0"/>
          <w:lang w:val="ka-GE"/>
        </w:rPr>
        <w:t>ჯანდაცვის</w:t>
      </w:r>
      <w:r w:rsidRPr="008A7E64">
        <w:rPr>
          <w:rFonts w:ascii="Sylfaen" w:hAnsi="Sylfaen"/>
          <w:i w:val="0"/>
          <w:lang w:val="ka-GE"/>
        </w:rPr>
        <w:t xml:space="preserve"> </w:t>
      </w:r>
      <w:r w:rsidRPr="008A7E64">
        <w:rPr>
          <w:rFonts w:ascii="Sylfaen" w:hAnsi="Sylfaen" w:cs="Sylfaen"/>
          <w:i w:val="0"/>
          <w:lang w:val="ka-GE"/>
        </w:rPr>
        <w:t>სისტემებისა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პროფილაქტიკური</w:t>
      </w:r>
      <w:r w:rsidRPr="008A7E64">
        <w:rPr>
          <w:rFonts w:ascii="Sylfaen" w:hAnsi="Sylfaen"/>
          <w:i w:val="0"/>
          <w:lang w:val="ka-GE"/>
        </w:rPr>
        <w:t xml:space="preserve"> </w:t>
      </w:r>
      <w:r w:rsidRPr="008A7E64">
        <w:rPr>
          <w:rFonts w:ascii="Sylfaen" w:hAnsi="Sylfaen" w:cs="Sylfaen"/>
          <w:i w:val="0"/>
          <w:lang w:val="ka-GE"/>
        </w:rPr>
        <w:t>მომსახურების</w:t>
      </w:r>
      <w:r w:rsidRPr="008A7E64">
        <w:rPr>
          <w:rFonts w:ascii="Sylfaen" w:hAnsi="Sylfaen"/>
          <w:i w:val="0"/>
          <w:lang w:val="ka-GE"/>
        </w:rPr>
        <w:t xml:space="preserve"> </w:t>
      </w:r>
      <w:r w:rsidRPr="008A7E64">
        <w:rPr>
          <w:rFonts w:ascii="Sylfaen" w:hAnsi="Sylfaen" w:cs="Sylfaen"/>
          <w:i w:val="0"/>
          <w:lang w:val="ka-GE"/>
        </w:rPr>
        <w:t>გაძლიერებას ისახავს მიზნად</w:t>
      </w:r>
      <w:r w:rsidRPr="008A7E64">
        <w:rPr>
          <w:rFonts w:ascii="Sylfaen" w:hAnsi="Sylfaen"/>
          <w:i w:val="0"/>
          <w:lang w:val="ka-GE"/>
        </w:rPr>
        <w:t xml:space="preserve">, </w:t>
      </w:r>
      <w:r w:rsidRPr="008A7E64">
        <w:rPr>
          <w:rFonts w:ascii="Sylfaen" w:hAnsi="Sylfaen" w:cs="Sylfaen"/>
          <w:i w:val="0"/>
          <w:lang w:val="ka-GE"/>
        </w:rPr>
        <w:t>რათა</w:t>
      </w:r>
      <w:r w:rsidRPr="008A7E64">
        <w:rPr>
          <w:rFonts w:ascii="Sylfaen" w:hAnsi="Sylfaen"/>
          <w:i w:val="0"/>
          <w:lang w:val="ka-GE"/>
        </w:rPr>
        <w:t xml:space="preserve"> </w:t>
      </w:r>
      <w:r w:rsidRPr="008A7E64">
        <w:rPr>
          <w:rFonts w:ascii="Sylfaen" w:hAnsi="Sylfaen" w:cs="Sylfaen"/>
          <w:i w:val="0"/>
          <w:lang w:val="ka-GE"/>
        </w:rPr>
        <w:t>უზრუნველყოფილ</w:t>
      </w:r>
      <w:r w:rsidRPr="008A7E64">
        <w:rPr>
          <w:rFonts w:ascii="Sylfaen" w:hAnsi="Sylfaen"/>
          <w:i w:val="0"/>
          <w:lang w:val="ka-GE"/>
        </w:rPr>
        <w:t xml:space="preserve"> </w:t>
      </w:r>
      <w:r w:rsidRPr="008A7E64">
        <w:rPr>
          <w:rFonts w:ascii="Sylfaen" w:hAnsi="Sylfaen" w:cs="Sylfaen"/>
          <w:i w:val="0"/>
          <w:lang w:val="ka-GE"/>
        </w:rPr>
        <w:t>იქნას</w:t>
      </w:r>
      <w:r w:rsidRPr="008A7E64">
        <w:rPr>
          <w:rFonts w:ascii="Sylfaen" w:hAnsi="Sylfaen"/>
          <w:i w:val="0"/>
          <w:lang w:val="ka-GE"/>
        </w:rPr>
        <w:t xml:space="preserve"> </w:t>
      </w:r>
      <w:r w:rsidRPr="008A7E64">
        <w:rPr>
          <w:rFonts w:ascii="Sylfaen" w:hAnsi="Sylfaen" w:cs="Sylfaen"/>
          <w:i w:val="0"/>
          <w:lang w:val="ka-GE"/>
        </w:rPr>
        <w:t>ხარისხიანი</w:t>
      </w:r>
      <w:r w:rsidRPr="008A7E64">
        <w:rPr>
          <w:rFonts w:ascii="Sylfaen" w:hAnsi="Sylfaen"/>
          <w:i w:val="0"/>
          <w:lang w:val="ka-GE"/>
        </w:rPr>
        <w:t xml:space="preserve"> </w:t>
      </w:r>
      <w:r w:rsidRPr="008A7E64">
        <w:rPr>
          <w:rFonts w:ascii="Sylfaen" w:hAnsi="Sylfaen" w:cs="Sylfaen"/>
          <w:i w:val="0"/>
          <w:lang w:val="ka-GE"/>
        </w:rPr>
        <w:t>მკურნალობა</w:t>
      </w:r>
      <w:r w:rsidRPr="008A7E64">
        <w:rPr>
          <w:rFonts w:ascii="Sylfaen" w:hAnsi="Sylfaen"/>
          <w:i w:val="0"/>
          <w:lang w:val="ka-GE"/>
        </w:rPr>
        <w:t xml:space="preserve"> - </w:t>
      </w:r>
      <w:r w:rsidRPr="008A7E64">
        <w:rPr>
          <w:rFonts w:ascii="Sylfaen" w:hAnsi="Sylfaen" w:cs="Sylfaen"/>
          <w:i w:val="0"/>
          <w:lang w:val="ka-GE"/>
        </w:rPr>
        <w:t>ანტენატალური</w:t>
      </w:r>
      <w:r w:rsidRPr="008A7E64">
        <w:rPr>
          <w:rFonts w:ascii="Sylfaen" w:hAnsi="Sylfaen"/>
          <w:i w:val="0"/>
          <w:lang w:val="ka-GE"/>
        </w:rPr>
        <w:t xml:space="preserve"> </w:t>
      </w:r>
      <w:r w:rsidRPr="008A7E64">
        <w:rPr>
          <w:rFonts w:ascii="Sylfaen" w:hAnsi="Sylfaen" w:cs="Sylfaen"/>
          <w:i w:val="0"/>
          <w:lang w:val="ka-GE"/>
        </w:rPr>
        <w:t>პერიოდიდან</w:t>
      </w:r>
      <w:r w:rsidRPr="008A7E64">
        <w:rPr>
          <w:rFonts w:ascii="Sylfaen" w:hAnsi="Sylfaen"/>
          <w:i w:val="0"/>
          <w:lang w:val="ka-GE"/>
        </w:rPr>
        <w:t xml:space="preserve"> </w:t>
      </w:r>
      <w:r w:rsidRPr="008A7E64">
        <w:rPr>
          <w:rFonts w:ascii="Sylfaen" w:hAnsi="Sylfaen" w:cs="Sylfaen"/>
          <w:i w:val="0"/>
          <w:lang w:val="ka-GE"/>
        </w:rPr>
        <w:t>მოზარდობის ჩათვლით, უკეთესი</w:t>
      </w:r>
      <w:r w:rsidRPr="008A7E64">
        <w:rPr>
          <w:rFonts w:ascii="Sylfaen" w:hAnsi="Sylfaen"/>
          <w:i w:val="0"/>
          <w:lang w:val="ka-GE"/>
        </w:rPr>
        <w:t xml:space="preserve"> </w:t>
      </w:r>
      <w:r w:rsidRPr="008A7E64">
        <w:rPr>
          <w:rFonts w:ascii="Sylfaen" w:hAnsi="Sylfaen" w:cs="Sylfaen"/>
          <w:i w:val="0"/>
          <w:lang w:val="ka-GE"/>
        </w:rPr>
        <w:t>ჯანმრთელობისა</w:t>
      </w:r>
      <w:r w:rsidRPr="008A7E64">
        <w:rPr>
          <w:rFonts w:ascii="Sylfaen" w:hAnsi="Sylfaen"/>
          <w:i w:val="0"/>
          <w:lang w:val="ka-GE"/>
        </w:rPr>
        <w:t xml:space="preserve"> </w:t>
      </w:r>
      <w:r w:rsidRPr="008A7E64">
        <w:rPr>
          <w:rFonts w:ascii="Sylfaen" w:hAnsi="Sylfaen" w:cs="Sylfaen"/>
          <w:i w:val="0"/>
          <w:lang w:val="ka-GE"/>
        </w:rPr>
        <w:t>და</w:t>
      </w:r>
      <w:r w:rsidRPr="008A7E64">
        <w:rPr>
          <w:rFonts w:ascii="Sylfaen" w:hAnsi="Sylfaen"/>
          <w:i w:val="0"/>
          <w:lang w:val="ka-GE"/>
        </w:rPr>
        <w:t xml:space="preserve"> </w:t>
      </w:r>
      <w:r w:rsidRPr="008A7E64">
        <w:rPr>
          <w:rFonts w:ascii="Sylfaen" w:hAnsi="Sylfaen" w:cs="Sylfaen"/>
          <w:i w:val="0"/>
          <w:lang w:val="ka-GE"/>
        </w:rPr>
        <w:t>სოციალური</w:t>
      </w:r>
      <w:r w:rsidRPr="008A7E64">
        <w:rPr>
          <w:rFonts w:ascii="Sylfaen" w:hAnsi="Sylfaen"/>
          <w:i w:val="0"/>
          <w:lang w:val="ka-GE"/>
        </w:rPr>
        <w:t xml:space="preserve"> </w:t>
      </w:r>
      <w:r w:rsidRPr="008A7E64">
        <w:rPr>
          <w:rFonts w:ascii="Sylfaen" w:hAnsi="Sylfaen" w:cs="Sylfaen"/>
          <w:i w:val="0"/>
          <w:lang w:val="ka-GE"/>
        </w:rPr>
        <w:t>შედეგების</w:t>
      </w:r>
      <w:r w:rsidRPr="008A7E64">
        <w:rPr>
          <w:rFonts w:ascii="Sylfaen" w:hAnsi="Sylfaen"/>
          <w:i w:val="0"/>
          <w:lang w:val="ka-GE"/>
        </w:rPr>
        <w:t xml:space="preserve"> </w:t>
      </w:r>
      <w:r w:rsidRPr="008A7E64">
        <w:rPr>
          <w:rFonts w:ascii="Sylfaen" w:hAnsi="Sylfaen" w:cs="Sylfaen"/>
          <w:i w:val="0"/>
          <w:lang w:val="ka-GE"/>
        </w:rPr>
        <w:t>მიღწევის მიზნით</w:t>
      </w:r>
      <w:r w:rsidRPr="008A7E64">
        <w:rPr>
          <w:rFonts w:ascii="Sylfaen" w:hAnsi="Sylfaen"/>
          <w:i w:val="0"/>
          <w:lang w:val="ka-GE"/>
        </w:rPr>
        <w:t>.</w:t>
      </w:r>
    </w:p>
    <w:p w:rsidR="00896FA1" w:rsidRPr="008A7E64" w:rsidRDefault="00896FA1" w:rsidP="00896FA1">
      <w:pPr>
        <w:pStyle w:val="Heading2"/>
        <w:contextualSpacing/>
        <w:jc w:val="both"/>
        <w:rPr>
          <w:rFonts w:ascii="Sylfaen" w:hAnsi="Sylfaen"/>
          <w:lang w:val="ka-GE"/>
        </w:rPr>
      </w:pPr>
      <w:bookmarkStart w:id="22" w:name="Child_and_adolescent_health_in_the_Europ"/>
      <w:bookmarkStart w:id="23" w:name="_bookmark1"/>
      <w:bookmarkEnd w:id="22"/>
      <w:bookmarkEnd w:id="23"/>
    </w:p>
    <w:p w:rsidR="00896FA1" w:rsidRPr="008A7E64" w:rsidRDefault="00896FA1" w:rsidP="00896FA1">
      <w:pPr>
        <w:spacing w:before="1"/>
        <w:contextualSpacing/>
        <w:jc w:val="both"/>
        <w:rPr>
          <w:rFonts w:ascii="Sylfaen" w:hAnsi="Sylfaen"/>
          <w:spacing w:val="-1"/>
          <w:sz w:val="24"/>
          <w:szCs w:val="24"/>
          <w:lang w:val="ka-GE"/>
        </w:rPr>
      </w:pPr>
      <w:bookmarkStart w:id="24" w:name="Health_systems_and_quality_of_care"/>
      <w:bookmarkStart w:id="25" w:name="_bookmark7"/>
      <w:bookmarkEnd w:id="24"/>
      <w:bookmarkEnd w:id="25"/>
      <w:r w:rsidRPr="008A7E64">
        <w:rPr>
          <w:rFonts w:ascii="Sylfaen" w:eastAsia="Times New Roman" w:hAnsi="Sylfaen" w:cs="Sylfaen"/>
          <w:sz w:val="24"/>
          <w:szCs w:val="24"/>
          <w:lang w:val="ka-GE"/>
        </w:rPr>
        <w:t>შუალედურ ანგარიშში აღწერილია რეგიონის წევრ სახელმწიფოებში არსებული მდგომარეობა და მათ მიერ განხორციელებული ინტერვენციების ანგარიში ისეთ მნიშვნელოვან საკითხებზე, როგორიცაა: ჯანდაცვის სისტემები და ხარისხის კონტროლი  (რამდენ ქვეყანას აქვს შერეული მეთვალყურეობის სისტემა და რამდენს - მხოლოდ პედიატრიული მეთვალყურეობის სისტემა, როგორია უწყვეტი განათლების სისტემა, არსებობს თუ არა ქვეყანაში აუცილებელ პედიატრიულ მედიკამენტთა ნუსხა და კონტროლდება თუ არა გაცემული პედიატრიული რეცეპტების რაოდენობა ქვეყანაში);  უფლებები და მონაწილეობა</w:t>
      </w:r>
      <w:bookmarkStart w:id="26" w:name="_bookmark8"/>
      <w:bookmarkEnd w:id="26"/>
      <w:r w:rsidRPr="008A7E64">
        <w:rPr>
          <w:rFonts w:ascii="Sylfaen" w:eastAsia="Times New Roman" w:hAnsi="Sylfaen" w:cs="Sylfaen"/>
          <w:sz w:val="24"/>
          <w:szCs w:val="24"/>
          <w:lang w:val="ka-GE"/>
        </w:rPr>
        <w:t xml:space="preserve"> (ვრცელდება თუ არა ბავშვებსა და მოზარდებზე ომბუდსმენის მანდატი, ბავშვების ჩართულობის დონე მათ შესახებ ჯანდაცვის ეროვნული სტრატეგიების შემუშავებისა და განხორციელების პროცესში, ბავშვებისა და მოზარდების სქესობრივი განათლების დონის შეფასება</w:t>
      </w:r>
      <w:r w:rsidRPr="008A7E64">
        <w:rPr>
          <w:rFonts w:ascii="Sylfaen" w:hAnsi="Sylfaen"/>
          <w:bCs/>
          <w:sz w:val="24"/>
          <w:szCs w:val="24"/>
          <w:lang w:val="ka-GE"/>
        </w:rPr>
        <w:t xml:space="preserve">); სკოლებში ჯანდაცვის სერვისის ხარისხის დონე (ბავშვთა ადრეული განვითარების ხელშეწყობა, სკოლებში ჯანმრთელობის ხელშეწყობის მხარდაჭერის დონე და მოზარდთა ფსიქიკური დახმარების გათვალისწინება სასკოლო განათლების სისტემაში, ასევე - არაჯანსაღი საკვების და სქესობრივი ჯანმრთელობის თაობაზე განათლების დონე სკოლებში); სარისკო ქცევები (თამბაქოს, ალკოჰოლის, კანაბიუსის მოხმარება, უსაფრთხო სექსი); ფსიქიკური ჯანმრთელობა (არსებობს თუ არა ფსიქიკური ჯანმრთელობის ხარისხის შეფასების ინსტრუმენტი, ასაკის შესაბამისად ბავშვის მოზრდილთა ფსიქიკური მოვლის სერვისებზე გადასვლის გაიდლაინი, რამდენია ჯანდაცვის პრაქტიკოსთა რაოდენობა, რომელთაც შეხება აქვთ ყურადღების დეფიციტის ჰიპერაქტიულობის აშლილობასთან </w:t>
      </w:r>
      <w:r w:rsidRPr="008A7E64">
        <w:rPr>
          <w:rFonts w:ascii="Sylfaen" w:hAnsi="Sylfaen"/>
          <w:spacing w:val="-1"/>
          <w:sz w:val="24"/>
          <w:szCs w:val="24"/>
          <w:lang w:val="ka-GE"/>
        </w:rPr>
        <w:t xml:space="preserve">(ADHD) </w:t>
      </w:r>
      <w:r w:rsidRPr="008A7E64">
        <w:rPr>
          <w:rFonts w:ascii="Sylfaen" w:hAnsi="Sylfaen"/>
          <w:bCs/>
          <w:sz w:val="24"/>
          <w:szCs w:val="24"/>
          <w:lang w:val="ka-GE"/>
        </w:rPr>
        <w:t xml:space="preserve">და აუტიზმთან); </w:t>
      </w:r>
      <w:bookmarkStart w:id="27" w:name="_bookmark9"/>
      <w:bookmarkStart w:id="28" w:name="Risk-taking_and_exploratory_behaviours"/>
      <w:bookmarkStart w:id="29" w:name="_bookmark10"/>
      <w:bookmarkStart w:id="30" w:name="Mental_health_and_well-being"/>
      <w:bookmarkStart w:id="31" w:name="_bookmark11"/>
      <w:bookmarkEnd w:id="27"/>
      <w:bookmarkEnd w:id="28"/>
      <w:bookmarkEnd w:id="29"/>
      <w:bookmarkEnd w:id="30"/>
      <w:bookmarkEnd w:id="31"/>
      <w:r w:rsidRPr="008A7E64">
        <w:rPr>
          <w:rFonts w:ascii="Sylfaen" w:eastAsia="Times New Roman" w:hAnsi="Sylfaen" w:cs="Times New Roman"/>
          <w:sz w:val="24"/>
          <w:szCs w:val="24"/>
          <w:lang w:val="ka-GE"/>
        </w:rPr>
        <w:t>ინფექციური დაავადებები და გარემოს ჯანმრთელობა (8 ქვეყანამ დაადასტურა როტავირუსზე იმუნიზაცია, ხოლო 27 ქვეყანამ - ადამიანის პაპილომა ვირუსზე უფასო ვაქცინაცია, 5 წლამდე ბავშვების პნევმონიისგან განკურნების მაჩვენებელი შეფასდა 22 ქვეყანაში, ხოლო უმეტესობა ქვეყნებმა დაადასტურეს, რომ მათი მოსახლეობის 90%-ს აქვს სუფთა, ჰიგიენური წყალმომარაგება და შესაბამისი სანიტარული პირობები)</w:t>
      </w:r>
      <w:r w:rsidRPr="008A7E64">
        <w:rPr>
          <w:rFonts w:ascii="Sylfaen" w:hAnsi="Sylfaen"/>
          <w:spacing w:val="-1"/>
          <w:sz w:val="24"/>
          <w:szCs w:val="24"/>
          <w:lang w:val="ka-GE"/>
        </w:rPr>
        <w:t xml:space="preserve">; კვება და ფიზიკური აქტივობა (მათ შორის - ძუძუთი კვების ხელშეწყობა, ჩვილ ბავშვთა </w:t>
      </w:r>
      <w:r w:rsidRPr="008A7E64">
        <w:rPr>
          <w:rFonts w:ascii="Sylfaen" w:hAnsi="Sylfaen" w:cs="Sylfaen"/>
          <w:spacing w:val="-1"/>
          <w:sz w:val="24"/>
          <w:szCs w:val="24"/>
          <w:lang w:val="ka-GE"/>
        </w:rPr>
        <w:t>საკვები დანამატების მარკეტირებისა და მოსახლეობაში გამაგრილებელი სასმელების მოხმარების</w:t>
      </w:r>
      <w:r w:rsidRPr="008A7E64">
        <w:rPr>
          <w:rFonts w:ascii="Sylfaen" w:hAnsi="Sylfaen"/>
          <w:spacing w:val="-1"/>
          <w:sz w:val="24"/>
          <w:szCs w:val="24"/>
          <w:lang w:val="ka-GE"/>
        </w:rPr>
        <w:t xml:space="preserve"> შესახებ მონაცემების შეგროვება, ბავშვთა პროდუქტების რეკლამირების სათანადო რეგულირება - რეგიონის მასშტაბით დაფიქსირდა ბავშვთა სიმსუქნის მაღალი ციფრები და დაბალი ფიზიკური აქტივობა).</w:t>
      </w:r>
      <w:bookmarkStart w:id="32" w:name="Reporting_back_to_countries"/>
      <w:bookmarkStart w:id="33" w:name="_bookmark14"/>
      <w:bookmarkStart w:id="34" w:name="Collaborating_centres"/>
      <w:bookmarkStart w:id="35" w:name="_bookmark15"/>
      <w:bookmarkStart w:id="36" w:name="Support_for_the_development_and_implemen"/>
      <w:bookmarkStart w:id="37" w:name="_bookmark16"/>
      <w:bookmarkEnd w:id="32"/>
      <w:bookmarkEnd w:id="33"/>
      <w:bookmarkEnd w:id="34"/>
      <w:bookmarkEnd w:id="35"/>
      <w:bookmarkEnd w:id="36"/>
      <w:bookmarkEnd w:id="37"/>
    </w:p>
    <w:p w:rsidR="00896FA1" w:rsidRPr="008A7E64" w:rsidRDefault="00896FA1" w:rsidP="00896FA1">
      <w:pPr>
        <w:spacing w:before="1"/>
        <w:contextualSpacing/>
        <w:jc w:val="both"/>
        <w:rPr>
          <w:rFonts w:ascii="Sylfaen" w:hAnsi="Sylfaen"/>
          <w:spacing w:val="-1"/>
          <w:sz w:val="24"/>
          <w:szCs w:val="24"/>
          <w:lang w:val="ka-GE"/>
        </w:rPr>
      </w:pPr>
    </w:p>
    <w:p w:rsidR="00896FA1" w:rsidRPr="008A7E64" w:rsidRDefault="00896FA1" w:rsidP="00896FA1">
      <w:pPr>
        <w:spacing w:before="1"/>
        <w:contextualSpacing/>
        <w:jc w:val="both"/>
        <w:rPr>
          <w:rFonts w:ascii="Sylfaen" w:hAnsi="Sylfaen"/>
          <w:spacing w:val="-2"/>
          <w:sz w:val="24"/>
          <w:szCs w:val="24"/>
          <w:lang w:val="ka-GE"/>
        </w:rPr>
      </w:pPr>
      <w:r w:rsidRPr="008A7E64">
        <w:rPr>
          <w:rFonts w:ascii="Sylfaen" w:hAnsi="Sylfaen"/>
          <w:spacing w:val="-1"/>
          <w:sz w:val="24"/>
          <w:szCs w:val="24"/>
          <w:lang w:val="ka-GE"/>
        </w:rPr>
        <w:t>მთავრობების მიერ შესაბამისი მოთხოვნის შედეგად. ჯანმო ეხმარება ქვეყნებს ბავშვთა და მოზარდთა ჯანმრთელობის ეროვნული სტრატეგიების შემუშავებასა და განხრიციელებაში,  2015</w:t>
      </w:r>
      <w:r w:rsidRPr="008A7E64">
        <w:rPr>
          <w:rFonts w:ascii="Sylfaen" w:hAnsi="Sylfaen"/>
          <w:spacing w:val="-2"/>
          <w:sz w:val="24"/>
          <w:szCs w:val="24"/>
          <w:lang w:val="ka-GE"/>
        </w:rPr>
        <w:t xml:space="preserve"> წელს გაიმართა დედათა, ბავშვთა და მოზარდთა ჯანმრთელობის სტრატეგიული დაგეგმვისა და განფასებების შესაძლებლობათა განვითარების ინტერექსტორული სემინარი, რომელშიც  გამოყენებულ იქნა ერთიანი ჯანმრთელობის მექანიზმი.</w:t>
      </w:r>
      <w:bookmarkStart w:id="38" w:name="Case_studies"/>
      <w:bookmarkStart w:id="39" w:name="_bookmark17"/>
      <w:bookmarkEnd w:id="38"/>
      <w:bookmarkEnd w:id="39"/>
    </w:p>
    <w:p w:rsidR="00896FA1" w:rsidRPr="008A7E64" w:rsidRDefault="00896FA1" w:rsidP="00896FA1">
      <w:pPr>
        <w:spacing w:before="1"/>
        <w:contextualSpacing/>
        <w:jc w:val="both"/>
        <w:rPr>
          <w:rFonts w:ascii="Sylfaen" w:eastAsia="Times New Roman" w:hAnsi="Sylfaen" w:cs="Times New Roman"/>
          <w:sz w:val="24"/>
          <w:szCs w:val="24"/>
        </w:rPr>
      </w:pPr>
    </w:p>
    <w:p w:rsidR="00896FA1" w:rsidRPr="008A7E64" w:rsidRDefault="00896FA1" w:rsidP="00896FA1">
      <w:pPr>
        <w:spacing w:before="7"/>
        <w:contextualSpacing/>
        <w:jc w:val="both"/>
        <w:rPr>
          <w:rFonts w:ascii="Sylfaen" w:eastAsia="Times New Roman" w:hAnsi="Sylfaen" w:cs="Times New Roman"/>
          <w:sz w:val="24"/>
          <w:szCs w:val="24"/>
        </w:rPr>
      </w:pPr>
      <w:r w:rsidRPr="008A7E64">
        <w:rPr>
          <w:rFonts w:ascii="Sylfaen" w:eastAsia="Arial" w:hAnsi="Sylfaen" w:cs="Arial"/>
          <w:bCs/>
          <w:sz w:val="24"/>
          <w:szCs w:val="24"/>
          <w:lang w:val="ka-GE"/>
        </w:rPr>
        <w:t xml:space="preserve">ქვეყნებში განხორციელდა ჯანმოს კოლაბორაციული კვლევა, რომლის მიზანს წარმოადგენდა ჯანსაღი ქცევის შეფასება სკოლის ასაკის ბავშვებში. </w:t>
      </w:r>
      <w:r w:rsidRPr="008A7E64">
        <w:rPr>
          <w:rFonts w:ascii="Sylfaen" w:hAnsi="Sylfaen"/>
          <w:sz w:val="24"/>
          <w:szCs w:val="24"/>
          <w:lang w:val="ka-GE"/>
        </w:rPr>
        <w:t xml:space="preserve">აღნიშნული აქტივობები ემსახურება მონაცემთა შეგროვებას სწორი პოლიტიკისა და პროგრამების შემუშავების მიზნით. იგეგმება კვლევის ახალი რაუნდი რეგიონში. </w:t>
      </w:r>
      <w:r w:rsidRPr="008A7E64">
        <w:rPr>
          <w:rFonts w:ascii="Sylfaen" w:eastAsia="Arial" w:hAnsi="Sylfaen" w:cs="Arial"/>
          <w:bCs/>
          <w:sz w:val="24"/>
          <w:szCs w:val="24"/>
          <w:lang w:val="ka-GE"/>
        </w:rPr>
        <w:t xml:space="preserve">7 ქვეყანაში, </w:t>
      </w:r>
      <w:r w:rsidRPr="008A7E64">
        <w:rPr>
          <w:rFonts w:ascii="Sylfaen" w:hAnsi="Sylfaen"/>
          <w:spacing w:val="-1"/>
          <w:sz w:val="24"/>
          <w:szCs w:val="24"/>
          <w:lang w:val="ka-GE"/>
        </w:rPr>
        <w:t>საქართველოს ჩათვლით,</w:t>
      </w:r>
      <w:r w:rsidRPr="008A7E64">
        <w:rPr>
          <w:rFonts w:ascii="Sylfaen" w:hAnsi="Sylfaen"/>
          <w:sz w:val="24"/>
          <w:szCs w:val="24"/>
          <w:lang w:val="ka-GE"/>
        </w:rPr>
        <w:t xml:space="preserve"> ჩატარდა საორიენტაციო შეხვედრები გადაწყვეტილების მიღებისა და შესაძლებლობათა განვითრების მიმართულებით ქვეყნების მხარდასაჭერად. </w:t>
      </w:r>
    </w:p>
    <w:p w:rsidR="00896FA1" w:rsidRPr="008A7E64" w:rsidRDefault="00896FA1" w:rsidP="00896FA1">
      <w:pPr>
        <w:pStyle w:val="BodyText"/>
        <w:tabs>
          <w:tab w:val="left" w:pos="685"/>
        </w:tabs>
        <w:ind w:left="0" w:right="4"/>
        <w:contextualSpacing/>
        <w:jc w:val="both"/>
        <w:rPr>
          <w:rFonts w:ascii="Sylfaen" w:hAnsi="Sylfaen"/>
          <w:i w:val="0"/>
        </w:rPr>
      </w:pPr>
      <w:bookmarkStart w:id="40" w:name="School_health_promotion"/>
      <w:bookmarkStart w:id="41" w:name="_bookmark19"/>
      <w:bookmarkEnd w:id="40"/>
      <w:bookmarkEnd w:id="41"/>
      <w:r w:rsidRPr="008A7E64">
        <w:rPr>
          <w:rFonts w:ascii="Sylfaen" w:hAnsi="Sylfaen"/>
          <w:i w:val="0"/>
          <w:spacing w:val="-2"/>
          <w:lang w:val="ka-GE"/>
        </w:rPr>
        <w:t>სკოლა აღიარებულ იქნა, როგორც მნიშვნელოვანი ფაქტორი ჯანსაღი თაობის აღსაზრდელად რეგიონის ყველა სკოლა ამასთანავე უნდა წარმოადგენდეს ჯანმრთელობის ხელშეწყობის ადგილს.</w:t>
      </w:r>
    </w:p>
    <w:p w:rsidR="00896FA1" w:rsidRPr="008A7E64" w:rsidRDefault="00896FA1" w:rsidP="00896FA1">
      <w:pPr>
        <w:pStyle w:val="gmail-m7106617798532611545gmail-default"/>
        <w:shd w:val="clear" w:color="auto" w:fill="FFFFFF"/>
        <w:spacing w:before="0" w:beforeAutospacing="0" w:after="0" w:afterAutospacing="0"/>
        <w:contextualSpacing/>
        <w:jc w:val="both"/>
        <w:rPr>
          <w:rFonts w:ascii="Sylfaen" w:hAnsi="Sylfaen" w:cs="Arial"/>
          <w:b/>
          <w:lang w:val="ka-GE"/>
        </w:rPr>
      </w:pPr>
    </w:p>
    <w:p w:rsidR="008901AC" w:rsidRPr="008A7E64" w:rsidRDefault="008901AC" w:rsidP="008901AC">
      <w:pPr>
        <w:spacing w:before="10"/>
        <w:contextualSpacing/>
        <w:jc w:val="both"/>
        <w:rPr>
          <w:rFonts w:ascii="Sylfaen" w:eastAsia="Times New Roman" w:hAnsi="Sylfaen" w:cs="Times New Roman"/>
          <w:sz w:val="24"/>
          <w:szCs w:val="24"/>
          <w:lang w:val="ka-GE"/>
        </w:rPr>
      </w:pPr>
      <w:r w:rsidRPr="008A7E64">
        <w:rPr>
          <w:rFonts w:ascii="Sylfaen" w:eastAsia="Times New Roman" w:hAnsi="Sylfaen" w:cs="Times New Roman"/>
          <w:sz w:val="24"/>
          <w:szCs w:val="24"/>
          <w:lang w:val="ka-GE"/>
        </w:rPr>
        <w:t>სამოქმედო გეგმის მიზანია, ბავშვთა მიმართ არასათანადო მოპყრობის შემცირება და პრევენციული პროგრამების განხორციელება, დამცველობითი მექანიზმების შემუშავება</w:t>
      </w:r>
      <w:r w:rsidRPr="008A7E64">
        <w:rPr>
          <w:rFonts w:ascii="Sylfaen" w:eastAsia="Times New Roman" w:hAnsi="Sylfaen" w:cs="Times New Roman"/>
          <w:sz w:val="24"/>
          <w:szCs w:val="24"/>
        </w:rPr>
        <w:t xml:space="preserve">, </w:t>
      </w:r>
      <w:r w:rsidRPr="008A7E64">
        <w:rPr>
          <w:rFonts w:ascii="Sylfaen" w:eastAsia="Times New Roman" w:hAnsi="Sylfaen" w:cs="Times New Roman"/>
          <w:sz w:val="24"/>
          <w:szCs w:val="24"/>
          <w:lang w:val="ka-GE"/>
        </w:rPr>
        <w:t xml:space="preserve"> ბავშვების მკვლელობისა და ყველა ფორმის არასათანადო მოპყრობის (სექსუალური, ფიზიკური, ემოციური ძალადობა) ან უგულვებელყოფის პრევენცია.</w:t>
      </w:r>
    </w:p>
    <w:p w:rsidR="008901AC" w:rsidRPr="008A7E64" w:rsidRDefault="008901AC" w:rsidP="008901AC">
      <w:pPr>
        <w:pStyle w:val="HTMLPreformatted"/>
        <w:shd w:val="clear" w:color="auto" w:fill="FFFFFF"/>
        <w:contextualSpacing/>
        <w:jc w:val="both"/>
        <w:rPr>
          <w:rFonts w:ascii="Sylfaen" w:hAnsi="Sylfaen" w:cs="Sylfaen"/>
          <w:sz w:val="24"/>
          <w:szCs w:val="24"/>
          <w:lang w:val="ka-GE"/>
        </w:rPr>
      </w:pPr>
      <w:r w:rsidRPr="008A7E64">
        <w:rPr>
          <w:rFonts w:ascii="Sylfaen" w:hAnsi="Sylfaen" w:cs="Times New Roman"/>
          <w:sz w:val="24"/>
          <w:szCs w:val="24"/>
          <w:lang w:val="ka-GE"/>
        </w:rPr>
        <w:t xml:space="preserve">რეგიონში ბავშვთა მიმართ არასათანადო მოპყრობის დონე მაღალია: სექსუალური სახის ძალადობა - </w:t>
      </w:r>
      <w:r w:rsidRPr="008A7E64">
        <w:rPr>
          <w:rFonts w:ascii="Sylfaen" w:hAnsi="Sylfaen"/>
          <w:sz w:val="24"/>
          <w:szCs w:val="24"/>
        </w:rPr>
        <w:t>9.6%</w:t>
      </w:r>
      <w:r w:rsidRPr="008A7E64">
        <w:rPr>
          <w:rFonts w:ascii="Sylfaen" w:hAnsi="Sylfaen"/>
          <w:spacing w:val="-1"/>
          <w:sz w:val="24"/>
          <w:szCs w:val="24"/>
        </w:rPr>
        <w:t xml:space="preserve"> </w:t>
      </w:r>
      <w:r w:rsidRPr="008A7E64">
        <w:rPr>
          <w:rFonts w:ascii="Sylfaen" w:hAnsi="Sylfaen"/>
          <w:sz w:val="24"/>
          <w:szCs w:val="24"/>
        </w:rPr>
        <w:t>(5.7%</w:t>
      </w:r>
      <w:r w:rsidRPr="008A7E64">
        <w:rPr>
          <w:rFonts w:ascii="Sylfaen" w:hAnsi="Sylfaen"/>
          <w:spacing w:val="-1"/>
          <w:sz w:val="24"/>
          <w:szCs w:val="24"/>
        </w:rPr>
        <w:t xml:space="preserve"> </w:t>
      </w:r>
      <w:r w:rsidRPr="008A7E64">
        <w:rPr>
          <w:rFonts w:ascii="Sylfaen" w:hAnsi="Sylfaen"/>
          <w:spacing w:val="-1"/>
          <w:sz w:val="24"/>
          <w:szCs w:val="24"/>
          <w:lang w:val="ka-GE"/>
        </w:rPr>
        <w:t xml:space="preserve">ბიჭების მიმართ და </w:t>
      </w:r>
      <w:r w:rsidRPr="008A7E64">
        <w:rPr>
          <w:rFonts w:ascii="Sylfaen" w:hAnsi="Sylfaen"/>
          <w:sz w:val="24"/>
          <w:szCs w:val="24"/>
        </w:rPr>
        <w:t>13.4%</w:t>
      </w:r>
      <w:r w:rsidRPr="008A7E64">
        <w:rPr>
          <w:rFonts w:ascii="Sylfaen" w:hAnsi="Sylfaen"/>
          <w:spacing w:val="-1"/>
          <w:sz w:val="24"/>
          <w:szCs w:val="24"/>
        </w:rPr>
        <w:t xml:space="preserve"> </w:t>
      </w:r>
      <w:r w:rsidRPr="008A7E64">
        <w:rPr>
          <w:rFonts w:ascii="Sylfaen" w:hAnsi="Sylfaen"/>
          <w:spacing w:val="-1"/>
          <w:sz w:val="24"/>
          <w:szCs w:val="24"/>
          <w:lang w:val="ka-GE"/>
        </w:rPr>
        <w:t>გოგონების მიმართ</w:t>
      </w:r>
      <w:r w:rsidRPr="008A7E64">
        <w:rPr>
          <w:rFonts w:ascii="Sylfaen" w:hAnsi="Sylfaen"/>
          <w:spacing w:val="-1"/>
          <w:sz w:val="24"/>
          <w:szCs w:val="24"/>
        </w:rPr>
        <w:t>),</w:t>
      </w:r>
      <w:r w:rsidRPr="008A7E64">
        <w:rPr>
          <w:rFonts w:ascii="Sylfaen" w:hAnsi="Sylfaen"/>
          <w:sz w:val="24"/>
          <w:szCs w:val="24"/>
        </w:rPr>
        <w:t xml:space="preserve"> </w:t>
      </w:r>
      <w:r w:rsidRPr="008A7E64">
        <w:rPr>
          <w:rFonts w:ascii="Sylfaen" w:hAnsi="Sylfaen"/>
          <w:spacing w:val="-1"/>
          <w:sz w:val="24"/>
          <w:szCs w:val="24"/>
          <w:lang w:val="ka-GE"/>
        </w:rPr>
        <w:t xml:space="preserve">ფიზიკური ძალადობა - </w:t>
      </w:r>
      <w:r w:rsidRPr="008A7E64">
        <w:rPr>
          <w:rFonts w:ascii="Sylfaen" w:hAnsi="Sylfaen"/>
          <w:sz w:val="24"/>
          <w:szCs w:val="24"/>
        </w:rPr>
        <w:t>22.9%</w:t>
      </w:r>
      <w:r w:rsidRPr="008A7E64">
        <w:rPr>
          <w:rFonts w:ascii="Sylfaen" w:hAnsi="Sylfaen"/>
          <w:spacing w:val="-1"/>
          <w:sz w:val="24"/>
          <w:szCs w:val="24"/>
        </w:rPr>
        <w:t xml:space="preserve"> </w:t>
      </w:r>
      <w:r w:rsidRPr="008A7E64">
        <w:rPr>
          <w:rFonts w:ascii="Sylfaen" w:hAnsi="Sylfaen"/>
          <w:spacing w:val="-1"/>
          <w:sz w:val="24"/>
          <w:szCs w:val="24"/>
          <w:lang w:val="ka-GE"/>
        </w:rPr>
        <w:t xml:space="preserve">ემოციური სახის - </w:t>
      </w:r>
      <w:r w:rsidRPr="008A7E64">
        <w:rPr>
          <w:rFonts w:ascii="Sylfaen" w:hAnsi="Sylfaen"/>
          <w:sz w:val="24"/>
          <w:szCs w:val="24"/>
        </w:rPr>
        <w:t xml:space="preserve"> 29.6%</w:t>
      </w:r>
      <w:r w:rsidRPr="008A7E64">
        <w:rPr>
          <w:rFonts w:ascii="Sylfaen" w:hAnsi="Sylfaen"/>
          <w:sz w:val="24"/>
          <w:szCs w:val="24"/>
          <w:lang w:val="ka-GE"/>
        </w:rPr>
        <w:t xml:space="preserve">, ფიზიკური უგულვებელყოფა </w:t>
      </w:r>
      <w:r w:rsidRPr="008A7E64">
        <w:rPr>
          <w:rFonts w:ascii="Sylfaen" w:hAnsi="Sylfaen"/>
          <w:spacing w:val="72"/>
          <w:sz w:val="24"/>
          <w:szCs w:val="24"/>
        </w:rPr>
        <w:t xml:space="preserve">- </w:t>
      </w:r>
      <w:r w:rsidRPr="008A7E64">
        <w:rPr>
          <w:rFonts w:ascii="Sylfaen" w:hAnsi="Sylfaen"/>
          <w:sz w:val="24"/>
          <w:szCs w:val="24"/>
        </w:rPr>
        <w:t>16.3%</w:t>
      </w:r>
      <w:r w:rsidRPr="008A7E64">
        <w:rPr>
          <w:rFonts w:ascii="Sylfaen" w:hAnsi="Sylfaen"/>
          <w:spacing w:val="-1"/>
          <w:sz w:val="24"/>
          <w:szCs w:val="24"/>
        </w:rPr>
        <w:t xml:space="preserve"> </w:t>
      </w:r>
      <w:r w:rsidRPr="008A7E64">
        <w:rPr>
          <w:rFonts w:ascii="Sylfaen" w:hAnsi="Sylfaen"/>
          <w:spacing w:val="-1"/>
          <w:sz w:val="24"/>
          <w:szCs w:val="24"/>
          <w:lang w:val="ka-GE"/>
        </w:rPr>
        <w:t xml:space="preserve">ემოციური უგულვებელყოფა - </w:t>
      </w:r>
      <w:r w:rsidRPr="008A7E64">
        <w:rPr>
          <w:rFonts w:ascii="Sylfaen" w:hAnsi="Sylfaen"/>
          <w:sz w:val="24"/>
          <w:szCs w:val="24"/>
        </w:rPr>
        <w:t xml:space="preserve"> 18.4%</w:t>
      </w:r>
      <w:r w:rsidRPr="008A7E64">
        <w:rPr>
          <w:rFonts w:ascii="Sylfaen" w:hAnsi="Sylfaen"/>
          <w:sz w:val="24"/>
          <w:szCs w:val="24"/>
          <w:lang w:val="ka-GE"/>
        </w:rPr>
        <w:t xml:space="preserve">. აღნიშნული სამოქმედო გეგმა </w:t>
      </w:r>
      <w:r w:rsidRPr="008A7E64">
        <w:rPr>
          <w:rFonts w:ascii="Sylfaen" w:hAnsi="Sylfaen" w:cs="Sylfaen"/>
          <w:sz w:val="24"/>
          <w:szCs w:val="24"/>
          <w:lang w:val="ka-GE"/>
        </w:rPr>
        <w:t>პირველია</w:t>
      </w:r>
      <w:r w:rsidRPr="008A7E64">
        <w:rPr>
          <w:rFonts w:ascii="Sylfaen" w:hAnsi="Sylfaen"/>
          <w:sz w:val="24"/>
          <w:szCs w:val="24"/>
          <w:lang w:val="ka-GE"/>
        </w:rPr>
        <w:t xml:space="preserve">, </w:t>
      </w:r>
      <w:r w:rsidRPr="008A7E64">
        <w:rPr>
          <w:rFonts w:ascii="Sylfaen" w:hAnsi="Sylfaen" w:cs="Sylfaen"/>
          <w:sz w:val="24"/>
          <w:szCs w:val="24"/>
          <w:lang w:val="ka-GE"/>
        </w:rPr>
        <w:t>რომელიც</w:t>
      </w:r>
      <w:r w:rsidRPr="008A7E64">
        <w:rPr>
          <w:rFonts w:ascii="Sylfaen" w:hAnsi="Sylfaen"/>
          <w:sz w:val="24"/>
          <w:szCs w:val="24"/>
          <w:lang w:val="ka-GE"/>
        </w:rPr>
        <w:t xml:space="preserve"> </w:t>
      </w:r>
      <w:r w:rsidRPr="008A7E64">
        <w:rPr>
          <w:rFonts w:ascii="Sylfaen" w:hAnsi="Sylfaen" w:cs="Sylfaen"/>
          <w:sz w:val="24"/>
          <w:szCs w:val="24"/>
          <w:lang w:val="ka-GE"/>
        </w:rPr>
        <w:t>მიღებულ იქნა ჯანმრთელობის</w:t>
      </w:r>
      <w:r w:rsidRPr="008A7E64">
        <w:rPr>
          <w:rFonts w:ascii="Sylfaen" w:hAnsi="Sylfaen"/>
          <w:sz w:val="24"/>
          <w:szCs w:val="24"/>
          <w:lang w:val="ka-GE"/>
        </w:rPr>
        <w:t xml:space="preserve"> </w:t>
      </w:r>
      <w:r w:rsidRPr="008A7E64">
        <w:rPr>
          <w:rFonts w:ascii="Sylfaen" w:hAnsi="Sylfaen" w:cs="Sylfaen"/>
          <w:sz w:val="24"/>
          <w:szCs w:val="24"/>
          <w:lang w:val="ka-GE"/>
        </w:rPr>
        <w:t>მსოფლიო</w:t>
      </w:r>
      <w:r w:rsidRPr="008A7E64">
        <w:rPr>
          <w:rFonts w:ascii="Sylfaen" w:hAnsi="Sylfaen"/>
          <w:sz w:val="24"/>
          <w:szCs w:val="24"/>
          <w:lang w:val="ka-GE"/>
        </w:rPr>
        <w:t xml:space="preserve"> </w:t>
      </w:r>
      <w:r w:rsidRPr="008A7E64">
        <w:rPr>
          <w:rFonts w:ascii="Sylfaen" w:hAnsi="Sylfaen" w:cs="Sylfaen"/>
          <w:sz w:val="24"/>
          <w:szCs w:val="24"/>
          <w:lang w:val="ka-GE"/>
        </w:rPr>
        <w:t>ორგანიზაციის</w:t>
      </w:r>
      <w:r w:rsidRPr="008A7E64">
        <w:rPr>
          <w:rFonts w:ascii="Sylfaen" w:hAnsi="Sylfaen"/>
          <w:sz w:val="24"/>
          <w:szCs w:val="24"/>
          <w:lang w:val="ka-GE"/>
        </w:rPr>
        <w:t xml:space="preserve"> </w:t>
      </w:r>
      <w:r w:rsidRPr="008A7E64">
        <w:rPr>
          <w:rFonts w:ascii="Sylfaen" w:hAnsi="Sylfaen" w:cs="Sylfaen"/>
          <w:sz w:val="24"/>
          <w:szCs w:val="24"/>
          <w:lang w:val="ka-GE"/>
        </w:rPr>
        <w:t>რეგიონულ</w:t>
      </w:r>
      <w:r w:rsidRPr="008A7E64">
        <w:rPr>
          <w:rFonts w:ascii="Sylfaen" w:hAnsi="Sylfaen"/>
          <w:sz w:val="24"/>
          <w:szCs w:val="24"/>
          <w:lang w:val="ka-GE"/>
        </w:rPr>
        <w:t xml:space="preserve"> </w:t>
      </w:r>
      <w:r w:rsidRPr="008A7E64">
        <w:rPr>
          <w:rFonts w:ascii="Sylfaen" w:hAnsi="Sylfaen" w:cs="Sylfaen"/>
          <w:sz w:val="24"/>
          <w:szCs w:val="24"/>
          <w:lang w:val="ka-GE"/>
        </w:rPr>
        <w:t>დონეზე</w:t>
      </w:r>
      <w:r w:rsidRPr="008A7E64">
        <w:rPr>
          <w:rFonts w:ascii="Sylfaen" w:hAnsi="Sylfaen"/>
          <w:sz w:val="24"/>
          <w:szCs w:val="24"/>
          <w:lang w:val="ka-GE"/>
        </w:rPr>
        <w:t xml:space="preserve">. </w:t>
      </w:r>
      <w:r w:rsidRPr="008A7E64">
        <w:rPr>
          <w:rFonts w:ascii="Sylfaen" w:hAnsi="Sylfaen" w:cs="Sylfaen"/>
          <w:sz w:val="24"/>
          <w:szCs w:val="24"/>
          <w:lang w:val="ka-GE"/>
        </w:rPr>
        <w:t>რამდენიმე</w:t>
      </w:r>
      <w:r w:rsidRPr="008A7E64">
        <w:rPr>
          <w:rFonts w:ascii="Sylfaen" w:hAnsi="Sylfaen"/>
          <w:sz w:val="24"/>
          <w:szCs w:val="24"/>
          <w:lang w:val="ka-GE"/>
        </w:rPr>
        <w:t xml:space="preserve"> </w:t>
      </w:r>
      <w:r w:rsidRPr="008A7E64">
        <w:rPr>
          <w:rFonts w:ascii="Sylfaen" w:hAnsi="Sylfaen" w:cs="Sylfaen"/>
          <w:sz w:val="24"/>
          <w:szCs w:val="24"/>
          <w:lang w:val="ka-GE"/>
        </w:rPr>
        <w:t>წევრ</w:t>
      </w:r>
      <w:r w:rsidRPr="008A7E64">
        <w:rPr>
          <w:rFonts w:ascii="Sylfaen" w:hAnsi="Sylfaen"/>
          <w:sz w:val="24"/>
          <w:szCs w:val="24"/>
          <w:lang w:val="ka-GE"/>
        </w:rPr>
        <w:t xml:space="preserve"> </w:t>
      </w:r>
      <w:r w:rsidRPr="008A7E64">
        <w:rPr>
          <w:rFonts w:ascii="Sylfaen" w:hAnsi="Sylfaen" w:cs="Sylfaen"/>
          <w:sz w:val="24"/>
          <w:szCs w:val="24"/>
          <w:lang w:val="ka-GE"/>
        </w:rPr>
        <w:t>სახელმწიფოში</w:t>
      </w:r>
      <w:r w:rsidRPr="008A7E64">
        <w:rPr>
          <w:rFonts w:ascii="Sylfaen" w:hAnsi="Sylfaen"/>
          <w:sz w:val="24"/>
          <w:szCs w:val="24"/>
          <w:lang w:val="ka-GE"/>
        </w:rPr>
        <w:t xml:space="preserve"> </w:t>
      </w:r>
      <w:r w:rsidRPr="008A7E64">
        <w:rPr>
          <w:rFonts w:ascii="Sylfaen" w:hAnsi="Sylfaen" w:cs="Sylfaen"/>
          <w:sz w:val="24"/>
          <w:szCs w:val="24"/>
          <w:lang w:val="ka-GE"/>
        </w:rPr>
        <w:t>ჩატარებულმა</w:t>
      </w:r>
      <w:r w:rsidRPr="008A7E64">
        <w:rPr>
          <w:rFonts w:ascii="Sylfaen" w:hAnsi="Sylfaen"/>
          <w:sz w:val="24"/>
          <w:szCs w:val="24"/>
          <w:lang w:val="ka-GE"/>
        </w:rPr>
        <w:t xml:space="preserve"> </w:t>
      </w:r>
      <w:r w:rsidRPr="008A7E64">
        <w:rPr>
          <w:rFonts w:ascii="Sylfaen" w:hAnsi="Sylfaen" w:cs="Sylfaen"/>
          <w:sz w:val="24"/>
          <w:szCs w:val="24"/>
          <w:lang w:val="ka-GE"/>
        </w:rPr>
        <w:t>კვლევამ</w:t>
      </w:r>
      <w:r w:rsidRPr="008A7E64">
        <w:rPr>
          <w:rFonts w:ascii="Sylfaen" w:hAnsi="Sylfaen"/>
          <w:sz w:val="24"/>
          <w:szCs w:val="24"/>
          <w:lang w:val="ka-GE"/>
        </w:rPr>
        <w:t xml:space="preserve"> </w:t>
      </w:r>
      <w:r w:rsidRPr="008A7E64">
        <w:rPr>
          <w:rFonts w:ascii="Sylfaen" w:hAnsi="Sylfaen" w:cs="Sylfaen"/>
          <w:sz w:val="24"/>
          <w:szCs w:val="24"/>
          <w:lang w:val="ka-GE"/>
        </w:rPr>
        <w:t>აჩვენა</w:t>
      </w:r>
      <w:r w:rsidRPr="008A7E64">
        <w:rPr>
          <w:rFonts w:ascii="Sylfaen" w:hAnsi="Sylfaen"/>
          <w:sz w:val="24"/>
          <w:szCs w:val="24"/>
          <w:lang w:val="ka-GE"/>
        </w:rPr>
        <w:t xml:space="preserve">, </w:t>
      </w:r>
      <w:r w:rsidRPr="008A7E64">
        <w:rPr>
          <w:rFonts w:ascii="Sylfaen" w:hAnsi="Sylfaen" w:cs="Sylfaen"/>
          <w:sz w:val="24"/>
          <w:szCs w:val="24"/>
          <w:lang w:val="ka-GE"/>
        </w:rPr>
        <w:t>რომ</w:t>
      </w:r>
      <w:r w:rsidRPr="008A7E64">
        <w:rPr>
          <w:rFonts w:ascii="Sylfaen" w:hAnsi="Sylfaen"/>
          <w:sz w:val="24"/>
          <w:szCs w:val="24"/>
          <w:lang w:val="ka-GE"/>
        </w:rPr>
        <w:t xml:space="preserve"> </w:t>
      </w:r>
      <w:r w:rsidRPr="008A7E64">
        <w:rPr>
          <w:rFonts w:ascii="Sylfaen" w:hAnsi="Sylfaen" w:cs="Sylfaen"/>
          <w:sz w:val="24"/>
          <w:szCs w:val="24"/>
          <w:lang w:val="ka-GE"/>
        </w:rPr>
        <w:t>ბავშვობაში</w:t>
      </w:r>
      <w:r w:rsidRPr="008A7E64">
        <w:rPr>
          <w:rFonts w:ascii="Sylfaen" w:hAnsi="Sylfaen"/>
          <w:sz w:val="24"/>
          <w:szCs w:val="24"/>
          <w:lang w:val="ka-GE"/>
        </w:rPr>
        <w:t xml:space="preserve"> განხორციელებული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მოპყრობა</w:t>
      </w:r>
      <w:r w:rsidRPr="008A7E64">
        <w:rPr>
          <w:rFonts w:ascii="Sylfaen" w:hAnsi="Sylfaen"/>
          <w:sz w:val="24"/>
          <w:szCs w:val="24"/>
          <w:lang w:val="ka-GE"/>
        </w:rPr>
        <w:t xml:space="preserve"> </w:t>
      </w:r>
      <w:r w:rsidRPr="008A7E64">
        <w:rPr>
          <w:rFonts w:ascii="Sylfaen" w:hAnsi="Sylfaen" w:cs="Sylfaen"/>
          <w:sz w:val="24"/>
          <w:szCs w:val="24"/>
          <w:lang w:val="ka-GE"/>
        </w:rPr>
        <w:t>კვლავაც</w:t>
      </w:r>
      <w:r w:rsidRPr="008A7E64">
        <w:rPr>
          <w:rFonts w:ascii="Sylfaen" w:hAnsi="Sylfaen"/>
          <w:sz w:val="24"/>
          <w:szCs w:val="24"/>
          <w:lang w:val="ka-GE"/>
        </w:rPr>
        <w:t xml:space="preserve"> </w:t>
      </w:r>
      <w:r w:rsidRPr="008A7E64">
        <w:rPr>
          <w:rFonts w:ascii="Sylfaen" w:hAnsi="Sylfaen" w:cs="Sylfaen"/>
          <w:sz w:val="24"/>
          <w:szCs w:val="24"/>
          <w:lang w:val="ka-GE"/>
        </w:rPr>
        <w:t>ხშირია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ამასთან</w:t>
      </w:r>
      <w:r w:rsidRPr="008A7E64">
        <w:rPr>
          <w:rFonts w:ascii="Sylfaen" w:hAnsi="Sylfaen"/>
          <w:sz w:val="24"/>
          <w:szCs w:val="24"/>
          <w:lang w:val="ka-GE"/>
        </w:rPr>
        <w:t xml:space="preserve">, </w:t>
      </w:r>
      <w:r w:rsidRPr="008A7E64">
        <w:rPr>
          <w:rFonts w:ascii="Sylfaen" w:hAnsi="Sylfaen" w:cs="Sylfaen"/>
          <w:sz w:val="24"/>
          <w:szCs w:val="24"/>
          <w:lang w:val="ka-GE"/>
        </w:rPr>
        <w:t>აუცილებელია</w:t>
      </w:r>
      <w:r w:rsidRPr="008A7E64">
        <w:rPr>
          <w:rFonts w:ascii="Sylfaen" w:hAnsi="Sylfaen"/>
          <w:sz w:val="24"/>
          <w:szCs w:val="24"/>
          <w:lang w:val="ka-GE"/>
        </w:rPr>
        <w:t xml:space="preserve"> </w:t>
      </w:r>
      <w:r w:rsidRPr="008A7E64">
        <w:rPr>
          <w:rFonts w:ascii="Sylfaen" w:hAnsi="Sylfaen" w:cs="Sylfaen"/>
          <w:sz w:val="24"/>
          <w:szCs w:val="24"/>
          <w:lang w:val="ka-GE"/>
        </w:rPr>
        <w:t xml:space="preserve">ძალისხმევის განხორციელება რეგიონულ დონეზე და მულტისექტორული ჩართულობა, მდგრადი განვითარების </w:t>
      </w:r>
      <w:r w:rsidRPr="008A7E64">
        <w:rPr>
          <w:rFonts w:ascii="Sylfaen" w:hAnsi="Sylfaen"/>
          <w:sz w:val="24"/>
          <w:szCs w:val="24"/>
        </w:rPr>
        <w:t xml:space="preserve">16.2 </w:t>
      </w:r>
      <w:r w:rsidRPr="008A7E64">
        <w:rPr>
          <w:rFonts w:ascii="Sylfaen" w:hAnsi="Sylfaen" w:cs="Sylfaen"/>
          <w:sz w:val="24"/>
          <w:szCs w:val="24"/>
          <w:lang w:val="ka-GE"/>
        </w:rPr>
        <w:t>მიზნის თანახმად.</w:t>
      </w:r>
      <w:bookmarkStart w:id="42" w:name="Background"/>
      <w:bookmarkEnd w:id="42"/>
    </w:p>
    <w:p w:rsidR="008901AC" w:rsidRPr="008A7E64" w:rsidRDefault="008901AC" w:rsidP="008901AC">
      <w:pPr>
        <w:pStyle w:val="HTMLPreformatted"/>
        <w:shd w:val="clear" w:color="auto" w:fill="FFFFFF"/>
        <w:contextualSpacing/>
        <w:jc w:val="both"/>
        <w:rPr>
          <w:rFonts w:ascii="Sylfaen" w:hAnsi="Sylfaen" w:cs="Sylfaen"/>
          <w:sz w:val="24"/>
          <w:szCs w:val="24"/>
          <w:lang w:val="ka-GE"/>
        </w:rPr>
      </w:pPr>
    </w:p>
    <w:p w:rsidR="008901AC" w:rsidRPr="008A7E64" w:rsidRDefault="008901AC" w:rsidP="008901AC">
      <w:pPr>
        <w:pStyle w:val="HTMLPreformatted"/>
        <w:shd w:val="clear" w:color="auto" w:fill="FFFFFF"/>
        <w:contextualSpacing/>
        <w:jc w:val="both"/>
        <w:rPr>
          <w:rFonts w:ascii="Sylfaen" w:hAnsi="Sylfaen"/>
          <w:sz w:val="24"/>
          <w:szCs w:val="24"/>
        </w:rPr>
      </w:pP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გეგმაში ხაზგასმულია</w:t>
      </w:r>
      <w:r w:rsidRPr="008A7E64">
        <w:rPr>
          <w:rFonts w:ascii="Sylfaen" w:hAnsi="Sylfaen"/>
          <w:sz w:val="24"/>
          <w:szCs w:val="24"/>
          <w:lang w:val="ka-GE"/>
        </w:rPr>
        <w:t xml:space="preserve">, </w:t>
      </w:r>
      <w:r w:rsidRPr="008A7E64">
        <w:rPr>
          <w:rFonts w:ascii="Sylfaen" w:hAnsi="Sylfaen" w:cs="Sylfaen"/>
          <w:sz w:val="24"/>
          <w:szCs w:val="24"/>
          <w:lang w:val="ka-GE"/>
        </w:rPr>
        <w:t>რომ</w:t>
      </w:r>
      <w:r w:rsidRPr="008A7E64">
        <w:rPr>
          <w:rFonts w:ascii="Sylfaen" w:hAnsi="Sylfaen"/>
          <w:sz w:val="24"/>
          <w:szCs w:val="24"/>
          <w:lang w:val="ka-GE"/>
        </w:rPr>
        <w:t xml:space="preserve"> </w:t>
      </w:r>
      <w:r w:rsidRPr="008A7E64">
        <w:rPr>
          <w:rFonts w:ascii="Sylfaen" w:hAnsi="Sylfaen" w:cs="Sylfaen"/>
          <w:sz w:val="24"/>
          <w:szCs w:val="24"/>
          <w:lang w:val="ka-GE"/>
        </w:rPr>
        <w:t>ბავშვის</w:t>
      </w:r>
      <w:r w:rsidRPr="008A7E64">
        <w:rPr>
          <w:rFonts w:ascii="Sylfaen" w:hAnsi="Sylfaen"/>
          <w:sz w:val="24"/>
          <w:szCs w:val="24"/>
          <w:lang w:val="ka-GE"/>
        </w:rPr>
        <w:t xml:space="preserve"> </w:t>
      </w:r>
      <w:r w:rsidRPr="008A7E64">
        <w:rPr>
          <w:rFonts w:ascii="Sylfaen" w:hAnsi="Sylfaen" w:cs="Sylfaen"/>
          <w:sz w:val="24"/>
          <w:szCs w:val="24"/>
          <w:lang w:val="ka-GE"/>
        </w:rPr>
        <w:t>მიმართ</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მოპყრობა</w:t>
      </w:r>
      <w:r w:rsidRPr="008A7E64">
        <w:rPr>
          <w:rFonts w:ascii="Sylfaen" w:hAnsi="Sylfaen"/>
          <w:sz w:val="24"/>
          <w:szCs w:val="24"/>
          <w:lang w:val="ka-GE"/>
        </w:rPr>
        <w:t xml:space="preserve"> </w:t>
      </w:r>
      <w:r w:rsidRPr="008A7E64">
        <w:rPr>
          <w:rFonts w:ascii="Sylfaen" w:hAnsi="Sylfaen" w:cs="Sylfaen"/>
          <w:sz w:val="24"/>
          <w:szCs w:val="24"/>
          <w:lang w:val="ka-GE"/>
        </w:rPr>
        <w:t>მიუღებელია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საჭიროა მზრუნველობითი </w:t>
      </w:r>
      <w:r w:rsidRPr="008A7E64">
        <w:rPr>
          <w:rFonts w:ascii="Sylfaen" w:hAnsi="Sylfaen" w:cs="Sylfaen"/>
          <w:sz w:val="24"/>
          <w:szCs w:val="24"/>
          <w:lang w:val="ka-GE"/>
        </w:rPr>
        <w:t>ურთიერთობები</w:t>
      </w:r>
      <w:r w:rsidRPr="008A7E64">
        <w:rPr>
          <w:rFonts w:ascii="Sylfaen" w:hAnsi="Sylfaen"/>
          <w:sz w:val="24"/>
          <w:szCs w:val="24"/>
          <w:lang w:val="ka-GE"/>
        </w:rPr>
        <w:t xml:space="preserve"> </w:t>
      </w:r>
      <w:r w:rsidRPr="008A7E64">
        <w:rPr>
          <w:rFonts w:ascii="Sylfaen" w:hAnsi="Sylfaen" w:cs="Sylfaen"/>
          <w:sz w:val="24"/>
          <w:szCs w:val="24"/>
          <w:lang w:val="ka-GE"/>
        </w:rPr>
        <w:t>ბავშვების</w:t>
      </w:r>
      <w:r w:rsidRPr="008A7E64">
        <w:rPr>
          <w:rFonts w:ascii="Sylfaen" w:hAnsi="Sylfaen"/>
          <w:sz w:val="24"/>
          <w:szCs w:val="24"/>
          <w:lang w:val="ka-GE"/>
        </w:rPr>
        <w:t xml:space="preserve"> </w:t>
      </w:r>
      <w:r w:rsidRPr="008A7E64">
        <w:rPr>
          <w:rFonts w:ascii="Sylfaen" w:hAnsi="Sylfaen" w:cs="Sylfaen"/>
          <w:sz w:val="24"/>
          <w:szCs w:val="24"/>
          <w:lang w:val="ka-GE"/>
        </w:rPr>
        <w:t>სრულყოფილი</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განვითარებისთვის</w:t>
      </w:r>
      <w:r w:rsidRPr="008A7E64">
        <w:rPr>
          <w:rFonts w:ascii="Sylfaen" w:hAnsi="Sylfaen"/>
          <w:sz w:val="24"/>
          <w:szCs w:val="24"/>
          <w:lang w:val="ka-GE"/>
        </w:rPr>
        <w:t xml:space="preserve">, ხოლო მისმა უკმარისობამ </w:t>
      </w:r>
      <w:r w:rsidRPr="008A7E64">
        <w:rPr>
          <w:rFonts w:ascii="Sylfaen" w:hAnsi="Sylfaen" w:cs="Sylfaen"/>
          <w:sz w:val="24"/>
          <w:szCs w:val="24"/>
          <w:lang w:val="ka-GE"/>
        </w:rPr>
        <w:t>შეიძლება</w:t>
      </w:r>
      <w:r w:rsidRPr="008A7E64">
        <w:rPr>
          <w:rFonts w:ascii="Sylfaen" w:hAnsi="Sylfaen"/>
          <w:sz w:val="24"/>
          <w:szCs w:val="24"/>
          <w:lang w:val="ka-GE"/>
        </w:rPr>
        <w:t xml:space="preserve"> </w:t>
      </w:r>
      <w:r w:rsidRPr="008A7E64">
        <w:rPr>
          <w:rFonts w:ascii="Sylfaen" w:hAnsi="Sylfaen" w:cs="Sylfaen"/>
          <w:sz w:val="24"/>
          <w:szCs w:val="24"/>
          <w:lang w:val="ka-GE"/>
        </w:rPr>
        <w:t>გამოიწვიოს</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 დაზიანებისკენ მიმართული</w:t>
      </w:r>
      <w:r w:rsidRPr="008A7E64">
        <w:rPr>
          <w:rFonts w:ascii="Sylfaen" w:hAnsi="Sylfaen"/>
          <w:sz w:val="24"/>
          <w:szCs w:val="24"/>
          <w:lang w:val="ka-GE"/>
        </w:rPr>
        <w:t xml:space="preserve"> </w:t>
      </w:r>
      <w:r w:rsidRPr="008A7E64">
        <w:rPr>
          <w:rFonts w:ascii="Sylfaen" w:hAnsi="Sylfaen" w:cs="Sylfaen"/>
          <w:sz w:val="24"/>
          <w:szCs w:val="24"/>
          <w:lang w:val="ka-GE"/>
        </w:rPr>
        <w:t>მავნე</w:t>
      </w:r>
      <w:r w:rsidRPr="008A7E64">
        <w:rPr>
          <w:rFonts w:ascii="Sylfaen" w:hAnsi="Sylfaen"/>
          <w:sz w:val="24"/>
          <w:szCs w:val="24"/>
          <w:lang w:val="ka-GE"/>
        </w:rPr>
        <w:t xml:space="preserve"> </w:t>
      </w:r>
      <w:r w:rsidRPr="008A7E64">
        <w:rPr>
          <w:rFonts w:ascii="Sylfaen" w:hAnsi="Sylfaen" w:cs="Sylfaen"/>
          <w:sz w:val="24"/>
          <w:szCs w:val="24"/>
          <w:lang w:val="ka-GE"/>
        </w:rPr>
        <w:t>ქცევების განვითარება</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გონებრივი</w:t>
      </w:r>
      <w:r w:rsidRPr="008A7E64">
        <w:rPr>
          <w:rFonts w:ascii="Sylfaen" w:hAnsi="Sylfaen"/>
          <w:sz w:val="24"/>
          <w:szCs w:val="24"/>
          <w:lang w:val="ka-GE"/>
        </w:rPr>
        <w:t xml:space="preserve">, </w:t>
      </w:r>
      <w:r w:rsidRPr="008A7E64">
        <w:rPr>
          <w:rFonts w:ascii="Sylfaen" w:hAnsi="Sylfaen" w:cs="Sylfaen"/>
          <w:sz w:val="24"/>
          <w:szCs w:val="24"/>
          <w:lang w:val="ka-GE"/>
        </w:rPr>
        <w:t>რეპროდუქციული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ფიზიკური</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ჯანმრთელობა</w:t>
      </w:r>
      <w:r w:rsidRPr="008A7E64">
        <w:rPr>
          <w:rFonts w:ascii="Sylfaen" w:hAnsi="Sylfaen"/>
          <w:sz w:val="24"/>
          <w:szCs w:val="24"/>
          <w:lang w:val="ka-GE"/>
        </w:rPr>
        <w:t xml:space="preserve">, </w:t>
      </w:r>
      <w:r w:rsidRPr="008A7E64">
        <w:rPr>
          <w:rFonts w:ascii="Sylfaen" w:hAnsi="Sylfaen" w:cs="Sylfaen"/>
          <w:sz w:val="24"/>
          <w:szCs w:val="24"/>
          <w:lang w:val="ka-GE"/>
        </w:rPr>
        <w:t>ქრონიკული</w:t>
      </w:r>
      <w:r w:rsidRPr="008A7E64">
        <w:rPr>
          <w:rFonts w:ascii="Sylfaen" w:hAnsi="Sylfaen"/>
          <w:sz w:val="24"/>
          <w:szCs w:val="24"/>
          <w:lang w:val="ka-GE"/>
        </w:rPr>
        <w:t xml:space="preserve"> </w:t>
      </w:r>
      <w:r w:rsidRPr="008A7E64">
        <w:rPr>
          <w:rFonts w:ascii="Sylfaen" w:hAnsi="Sylfaen" w:cs="Sylfaen"/>
          <w:sz w:val="24"/>
          <w:szCs w:val="24"/>
          <w:lang w:val="ka-GE"/>
        </w:rPr>
        <w:t>დაავადებები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ნაადრევი</w:t>
      </w:r>
      <w:r w:rsidRPr="008A7E64">
        <w:rPr>
          <w:rFonts w:ascii="Sylfaen" w:hAnsi="Sylfaen"/>
          <w:sz w:val="24"/>
          <w:szCs w:val="24"/>
          <w:lang w:val="ka-GE"/>
        </w:rPr>
        <w:t xml:space="preserve"> </w:t>
      </w:r>
      <w:r w:rsidRPr="008A7E64">
        <w:rPr>
          <w:rFonts w:ascii="Sylfaen" w:hAnsi="Sylfaen" w:cs="Sylfaen"/>
          <w:sz w:val="24"/>
          <w:szCs w:val="24"/>
          <w:lang w:val="ka-GE"/>
        </w:rPr>
        <w:t>სიკვდილი</w:t>
      </w:r>
      <w:r w:rsidRPr="008A7E64">
        <w:rPr>
          <w:rFonts w:ascii="Sylfaen" w:hAnsi="Sylfaen"/>
          <w:sz w:val="24"/>
          <w:szCs w:val="24"/>
          <w:lang w:val="ka-GE"/>
        </w:rPr>
        <w:t xml:space="preserve">. </w:t>
      </w: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გეგმა</w:t>
      </w:r>
      <w:r w:rsidRPr="008A7E64">
        <w:rPr>
          <w:rFonts w:ascii="Sylfaen" w:hAnsi="Sylfaen"/>
          <w:sz w:val="24"/>
          <w:szCs w:val="24"/>
          <w:lang w:val="ka-GE"/>
        </w:rPr>
        <w:t xml:space="preserve"> </w:t>
      </w:r>
      <w:r w:rsidRPr="008A7E64">
        <w:rPr>
          <w:rFonts w:ascii="Sylfaen" w:hAnsi="Sylfaen" w:cs="Sylfaen"/>
          <w:sz w:val="24"/>
          <w:szCs w:val="24"/>
          <w:lang w:val="ka-GE"/>
        </w:rPr>
        <w:t>ადგენს</w:t>
      </w:r>
      <w:r w:rsidRPr="008A7E64">
        <w:rPr>
          <w:rFonts w:ascii="Sylfaen" w:hAnsi="Sylfaen"/>
          <w:sz w:val="24"/>
          <w:szCs w:val="24"/>
          <w:lang w:val="ka-GE"/>
        </w:rPr>
        <w:t xml:space="preserve"> 3 მიზანს 2020 </w:t>
      </w:r>
      <w:r w:rsidRPr="008A7E64">
        <w:rPr>
          <w:rFonts w:ascii="Sylfaen" w:hAnsi="Sylfaen" w:cs="Sylfaen"/>
          <w:sz w:val="24"/>
          <w:szCs w:val="24"/>
          <w:lang w:val="ka-GE"/>
        </w:rPr>
        <w:t>წლისთვის</w:t>
      </w:r>
      <w:r w:rsidRPr="008A7E64">
        <w:rPr>
          <w:rFonts w:ascii="Sylfaen" w:hAnsi="Sylfaen"/>
          <w:sz w:val="24"/>
          <w:szCs w:val="24"/>
          <w:lang w:val="ka-GE"/>
        </w:rPr>
        <w:t xml:space="preserve"> </w:t>
      </w:r>
      <w:r w:rsidRPr="008A7E64">
        <w:rPr>
          <w:rFonts w:ascii="Sylfaen" w:hAnsi="Sylfaen" w:cs="Sylfaen"/>
          <w:sz w:val="24"/>
          <w:szCs w:val="24"/>
          <w:lang w:val="ka-GE"/>
        </w:rPr>
        <w:t>ბავშვთა</w:t>
      </w:r>
      <w:r w:rsidRPr="008A7E64">
        <w:rPr>
          <w:rFonts w:ascii="Sylfaen" w:hAnsi="Sylfaen"/>
          <w:sz w:val="24"/>
          <w:szCs w:val="24"/>
          <w:lang w:val="ka-GE"/>
        </w:rPr>
        <w:t xml:space="preserve"> არასათანადო </w:t>
      </w:r>
      <w:r w:rsidRPr="008A7E64">
        <w:rPr>
          <w:rFonts w:ascii="Sylfaen" w:hAnsi="Sylfaen" w:cs="Sylfaen"/>
          <w:sz w:val="24"/>
          <w:szCs w:val="24"/>
          <w:lang w:val="ka-GE"/>
        </w:rPr>
        <w:t>მოპყრობის</w:t>
      </w:r>
      <w:r w:rsidRPr="008A7E64">
        <w:rPr>
          <w:rFonts w:ascii="Sylfaen" w:hAnsi="Sylfaen"/>
          <w:sz w:val="24"/>
          <w:szCs w:val="24"/>
          <w:lang w:val="ka-GE"/>
        </w:rPr>
        <w:t xml:space="preserve"> 20%-</w:t>
      </w:r>
      <w:r w:rsidRPr="008A7E64">
        <w:rPr>
          <w:rFonts w:ascii="Sylfaen" w:hAnsi="Sylfaen" w:cs="Sylfaen"/>
          <w:sz w:val="24"/>
          <w:szCs w:val="24"/>
          <w:lang w:val="ka-GE"/>
        </w:rPr>
        <w:t>ით</w:t>
      </w:r>
      <w:r w:rsidRPr="008A7E64">
        <w:rPr>
          <w:rFonts w:ascii="Sylfaen" w:hAnsi="Sylfaen"/>
          <w:sz w:val="24"/>
          <w:szCs w:val="24"/>
          <w:lang w:val="ka-GE"/>
        </w:rPr>
        <w:t xml:space="preserve"> </w:t>
      </w:r>
      <w:r w:rsidRPr="008A7E64">
        <w:rPr>
          <w:rFonts w:ascii="Sylfaen" w:hAnsi="Sylfaen" w:cs="Sylfaen"/>
          <w:sz w:val="24"/>
          <w:szCs w:val="24"/>
          <w:lang w:val="ka-GE"/>
        </w:rPr>
        <w:t>შემცირების მიზნის</w:t>
      </w:r>
      <w:r w:rsidRPr="008A7E64">
        <w:rPr>
          <w:rFonts w:ascii="Sylfaen" w:hAnsi="Sylfaen"/>
          <w:sz w:val="24"/>
          <w:szCs w:val="24"/>
          <w:lang w:val="ka-GE"/>
        </w:rPr>
        <w:t xml:space="preserve"> </w:t>
      </w:r>
      <w:r w:rsidRPr="008A7E64">
        <w:rPr>
          <w:rFonts w:ascii="Sylfaen" w:hAnsi="Sylfaen" w:cs="Sylfaen"/>
          <w:sz w:val="24"/>
          <w:szCs w:val="24"/>
          <w:lang w:val="ka-GE"/>
        </w:rPr>
        <w:t>მისაღწევად 1. ბავშვის მიმართ უფრო მგრძნობიარე</w:t>
      </w:r>
      <w:r w:rsidRPr="008A7E64">
        <w:rPr>
          <w:rFonts w:ascii="Sylfaen" w:hAnsi="Sylfaen"/>
          <w:sz w:val="24"/>
          <w:szCs w:val="24"/>
          <w:lang w:val="ka-GE"/>
        </w:rPr>
        <w:t xml:space="preserve"> </w:t>
      </w:r>
      <w:r w:rsidRPr="008A7E64">
        <w:rPr>
          <w:rFonts w:ascii="Sylfaen" w:hAnsi="Sylfaen" w:cs="Sylfaen"/>
          <w:sz w:val="24"/>
          <w:szCs w:val="24"/>
          <w:lang w:val="ka-GE"/>
        </w:rPr>
        <w:t>გარემოს შექმნა, 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საინფორმაციო</w:t>
      </w:r>
      <w:r w:rsidRPr="008A7E64">
        <w:rPr>
          <w:rFonts w:ascii="Sylfaen" w:hAnsi="Sylfaen"/>
          <w:sz w:val="24"/>
          <w:szCs w:val="24"/>
          <w:lang w:val="ka-GE"/>
        </w:rPr>
        <w:t xml:space="preserve"> </w:t>
      </w:r>
      <w:r w:rsidRPr="008A7E64">
        <w:rPr>
          <w:rFonts w:ascii="Sylfaen" w:hAnsi="Sylfaen" w:cs="Sylfaen"/>
          <w:sz w:val="24"/>
          <w:szCs w:val="24"/>
          <w:lang w:val="ka-GE"/>
        </w:rPr>
        <w:t>სისტემების</w:t>
      </w:r>
      <w:r w:rsidRPr="008A7E64">
        <w:rPr>
          <w:rFonts w:ascii="Sylfaen" w:hAnsi="Sylfaen"/>
          <w:sz w:val="24"/>
          <w:szCs w:val="24"/>
          <w:lang w:val="ka-GE"/>
        </w:rPr>
        <w:t xml:space="preserve"> </w:t>
      </w:r>
      <w:r w:rsidRPr="008A7E64">
        <w:rPr>
          <w:rFonts w:ascii="Sylfaen" w:hAnsi="Sylfaen" w:cs="Sylfaen"/>
          <w:sz w:val="24"/>
          <w:szCs w:val="24"/>
          <w:lang w:val="ka-GE"/>
        </w:rPr>
        <w:t>განვითარების გზით</w:t>
      </w:r>
      <w:r w:rsidRPr="008A7E64">
        <w:rPr>
          <w:rFonts w:ascii="Sylfaen" w:hAnsi="Sylfaen"/>
          <w:sz w:val="24"/>
          <w:szCs w:val="24"/>
          <w:lang w:val="ka-GE"/>
        </w:rPr>
        <w:t xml:space="preserve">; 2. მმართველობისა და მულტისექტორული ჩართულობის გაძლიერება არასათანადო მოპყრობის პრევენციისათვის და </w:t>
      </w:r>
      <w:r w:rsidRPr="008A7E64">
        <w:rPr>
          <w:rFonts w:ascii="Sylfaen" w:hAnsi="Sylfaen" w:cs="Sylfaen"/>
          <w:sz w:val="24"/>
          <w:szCs w:val="24"/>
          <w:lang w:val="ka-GE"/>
        </w:rPr>
        <w:t>ეროვნული</w:t>
      </w:r>
      <w:r w:rsidRPr="008A7E64">
        <w:rPr>
          <w:rFonts w:ascii="Sylfaen" w:hAnsi="Sylfaen"/>
          <w:sz w:val="24"/>
          <w:szCs w:val="24"/>
          <w:lang w:val="ka-GE"/>
        </w:rPr>
        <w:t xml:space="preserve"> </w:t>
      </w:r>
      <w:r w:rsidRPr="008A7E64">
        <w:rPr>
          <w:rFonts w:ascii="Sylfaen" w:hAnsi="Sylfaen" w:cs="Sylfaen"/>
          <w:sz w:val="24"/>
          <w:szCs w:val="24"/>
          <w:lang w:val="ka-GE"/>
        </w:rPr>
        <w:t>გეგმების</w:t>
      </w:r>
      <w:r w:rsidRPr="008A7E64">
        <w:rPr>
          <w:rFonts w:ascii="Sylfaen" w:hAnsi="Sylfaen"/>
          <w:sz w:val="24"/>
          <w:szCs w:val="24"/>
          <w:lang w:val="ka-GE"/>
        </w:rPr>
        <w:t xml:space="preserve"> </w:t>
      </w:r>
      <w:r w:rsidRPr="008A7E64">
        <w:rPr>
          <w:rFonts w:ascii="Sylfaen" w:hAnsi="Sylfaen" w:cs="Sylfaen"/>
          <w:sz w:val="24"/>
          <w:szCs w:val="24"/>
          <w:lang w:val="ka-GE"/>
        </w:rPr>
        <w:t>შემუშავება</w:t>
      </w:r>
      <w:r w:rsidRPr="008A7E64">
        <w:rPr>
          <w:rFonts w:ascii="Sylfaen" w:hAnsi="Sylfaen"/>
          <w:sz w:val="24"/>
          <w:szCs w:val="24"/>
          <w:lang w:val="ka-GE"/>
        </w:rPr>
        <w:t xml:space="preserve">; </w:t>
      </w:r>
      <w:r w:rsidRPr="008A7E64">
        <w:rPr>
          <w:rFonts w:ascii="Sylfaen" w:hAnsi="Sylfaen" w:cs="Sylfaen"/>
          <w:sz w:val="24"/>
          <w:szCs w:val="24"/>
          <w:lang w:val="ka-GE"/>
        </w:rPr>
        <w:t xml:space="preserve">და 3. არასათანადო მოპყრობის რისკებისა და მისი შედეგების შემცირების მიზნით წევრ სახელმწიფოებში ჯანდაცვის სისტემების გაძლიერება. </w:t>
      </w:r>
      <w:bookmarkStart w:id="43" w:name="Objective_1._Make_health_risks_such_as_c"/>
      <w:bookmarkStart w:id="44" w:name="Objective_2._Strengthen_governance_for_t"/>
      <w:bookmarkStart w:id="45" w:name="Objective_3._Reduce_risks_for_child_malt"/>
      <w:bookmarkEnd w:id="43"/>
      <w:bookmarkEnd w:id="44"/>
      <w:bookmarkEnd w:id="45"/>
    </w:p>
    <w:p w:rsidR="008901AC" w:rsidRPr="008A7E64" w:rsidRDefault="008901AC" w:rsidP="008901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jc w:val="both"/>
        <w:rPr>
          <w:rFonts w:ascii="Sylfaen" w:eastAsia="Times New Roman" w:hAnsi="Sylfaen" w:cs="Sylfaen"/>
          <w:sz w:val="24"/>
          <w:szCs w:val="24"/>
          <w:lang w:val="ka-GE"/>
        </w:rPr>
      </w:pPr>
    </w:p>
    <w:p w:rsidR="008901AC" w:rsidRPr="008A7E64" w:rsidRDefault="008901AC" w:rsidP="008A7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Sylfaen" w:hAnsi="Sylfaen" w:cs="Arial"/>
          <w:b/>
          <w:sz w:val="24"/>
          <w:szCs w:val="24"/>
          <w:lang w:val="ka-GE"/>
        </w:rPr>
      </w:pPr>
      <w:r w:rsidRPr="008A7E64">
        <w:rPr>
          <w:rFonts w:ascii="Sylfaen" w:hAnsi="Sylfaen" w:cs="Sylfaen"/>
          <w:sz w:val="24"/>
          <w:szCs w:val="24"/>
          <w:lang w:val="ka-GE"/>
        </w:rPr>
        <w:t>ანგარიშში აღნიშნულია, რომ სასურველია</w:t>
      </w:r>
      <w:r w:rsidRPr="008A7E64">
        <w:rPr>
          <w:rFonts w:ascii="Sylfaen" w:hAnsi="Sylfaen"/>
          <w:sz w:val="24"/>
          <w:szCs w:val="24"/>
          <w:lang w:val="ka-GE"/>
        </w:rPr>
        <w:t xml:space="preserve"> </w:t>
      </w:r>
      <w:r w:rsidRPr="008A7E64">
        <w:rPr>
          <w:rFonts w:ascii="Sylfaen" w:hAnsi="Sylfaen" w:cs="Sylfaen"/>
          <w:sz w:val="24"/>
          <w:szCs w:val="24"/>
          <w:lang w:val="ka-GE"/>
        </w:rPr>
        <w:t>წევრი</w:t>
      </w:r>
      <w:r w:rsidRPr="008A7E64">
        <w:rPr>
          <w:rFonts w:ascii="Sylfaen" w:hAnsi="Sylfaen"/>
          <w:sz w:val="24"/>
          <w:szCs w:val="24"/>
          <w:lang w:val="ka-GE"/>
        </w:rPr>
        <w:t xml:space="preserve"> </w:t>
      </w:r>
      <w:r w:rsidRPr="008A7E64">
        <w:rPr>
          <w:rFonts w:ascii="Sylfaen" w:hAnsi="Sylfaen" w:cs="Sylfaen"/>
          <w:sz w:val="24"/>
          <w:szCs w:val="24"/>
          <w:lang w:val="ka-GE"/>
        </w:rPr>
        <w:t>ქვეყნების</w:t>
      </w:r>
      <w:r w:rsidRPr="008A7E64">
        <w:rPr>
          <w:rFonts w:ascii="Sylfaen" w:hAnsi="Sylfaen"/>
          <w:sz w:val="24"/>
          <w:szCs w:val="24"/>
          <w:lang w:val="ka-GE"/>
        </w:rPr>
        <w:t xml:space="preserve"> </w:t>
      </w:r>
      <w:r w:rsidRPr="008A7E64">
        <w:rPr>
          <w:rFonts w:ascii="Sylfaen" w:hAnsi="Sylfaen" w:cs="Sylfaen"/>
          <w:sz w:val="24"/>
          <w:szCs w:val="24"/>
          <w:lang w:val="ka-GE"/>
        </w:rPr>
        <w:t>გაცილებით</w:t>
      </w:r>
      <w:r w:rsidRPr="008A7E64">
        <w:rPr>
          <w:rFonts w:ascii="Sylfaen" w:hAnsi="Sylfaen"/>
          <w:sz w:val="24"/>
          <w:szCs w:val="24"/>
          <w:lang w:val="ka-GE"/>
        </w:rPr>
        <w:t xml:space="preserve"> </w:t>
      </w:r>
      <w:r w:rsidRPr="008A7E64">
        <w:rPr>
          <w:rFonts w:ascii="Sylfaen" w:hAnsi="Sylfaen" w:cs="Sylfaen"/>
          <w:sz w:val="24"/>
          <w:szCs w:val="24"/>
          <w:lang w:val="ka-GE"/>
        </w:rPr>
        <w:t>უფრო</w:t>
      </w:r>
      <w:r w:rsidRPr="008A7E64">
        <w:rPr>
          <w:rFonts w:ascii="Sylfaen" w:hAnsi="Sylfaen"/>
          <w:sz w:val="24"/>
          <w:szCs w:val="24"/>
          <w:lang w:val="ka-GE"/>
        </w:rPr>
        <w:t xml:space="preserve"> </w:t>
      </w:r>
      <w:r w:rsidRPr="008A7E64">
        <w:rPr>
          <w:rFonts w:ascii="Sylfaen" w:hAnsi="Sylfaen" w:cs="Sylfaen"/>
          <w:sz w:val="24"/>
          <w:szCs w:val="24"/>
          <w:lang w:val="ka-GE"/>
        </w:rPr>
        <w:t>მეტი ჩართულობა სამოქმედო გეგმის განხორციელების პროცესში</w:t>
      </w:r>
      <w:r w:rsidRPr="008A7E64">
        <w:rPr>
          <w:rFonts w:ascii="Sylfaen" w:hAnsi="Sylfaen"/>
          <w:sz w:val="24"/>
          <w:szCs w:val="24"/>
          <w:lang w:val="ka-GE"/>
        </w:rPr>
        <w:t xml:space="preserve">. </w:t>
      </w:r>
      <w:r w:rsidRPr="008A7E64">
        <w:rPr>
          <w:rFonts w:ascii="Sylfaen" w:hAnsi="Sylfaen" w:cs="Sylfaen"/>
          <w:sz w:val="24"/>
          <w:szCs w:val="24"/>
          <w:lang w:val="ka-GE"/>
        </w:rPr>
        <w:t>ქვეყნებმა</w:t>
      </w:r>
      <w:r w:rsidRPr="008A7E64">
        <w:rPr>
          <w:rFonts w:ascii="Sylfaen" w:hAnsi="Sylfaen"/>
          <w:sz w:val="24"/>
          <w:szCs w:val="24"/>
          <w:lang w:val="ka-GE"/>
        </w:rPr>
        <w:t xml:space="preserve"> </w:t>
      </w:r>
      <w:r w:rsidRPr="008A7E64">
        <w:rPr>
          <w:rFonts w:ascii="Sylfaen" w:hAnsi="Sylfaen" w:cs="Sylfaen"/>
          <w:sz w:val="24"/>
          <w:szCs w:val="24"/>
          <w:lang w:val="ka-GE"/>
        </w:rPr>
        <w:t>უნდა</w:t>
      </w:r>
      <w:r w:rsidRPr="008A7E64">
        <w:rPr>
          <w:rFonts w:ascii="Sylfaen" w:hAnsi="Sylfaen"/>
          <w:sz w:val="24"/>
          <w:szCs w:val="24"/>
          <w:lang w:val="ka-GE"/>
        </w:rPr>
        <w:t xml:space="preserve"> </w:t>
      </w:r>
      <w:r w:rsidRPr="008A7E64">
        <w:rPr>
          <w:rFonts w:ascii="Sylfaen" w:hAnsi="Sylfaen" w:cs="Sylfaen"/>
          <w:sz w:val="24"/>
          <w:szCs w:val="24"/>
          <w:lang w:val="ka-GE"/>
        </w:rPr>
        <w:t>განახორციელონ</w:t>
      </w:r>
      <w:r w:rsidRPr="008A7E64">
        <w:rPr>
          <w:rFonts w:ascii="Sylfaen" w:hAnsi="Sylfaen"/>
          <w:sz w:val="24"/>
          <w:szCs w:val="24"/>
          <w:lang w:val="ka-GE"/>
        </w:rPr>
        <w:t xml:space="preserve"> </w:t>
      </w:r>
      <w:r w:rsidRPr="008A7E64">
        <w:rPr>
          <w:rFonts w:ascii="Sylfaen" w:hAnsi="Sylfaen" w:cs="Sylfaen"/>
          <w:sz w:val="24"/>
          <w:szCs w:val="24"/>
          <w:lang w:val="ka-GE"/>
        </w:rPr>
        <w:t>ბავშვთა</w:t>
      </w:r>
      <w:r w:rsidRPr="008A7E64">
        <w:rPr>
          <w:rFonts w:ascii="Sylfaen" w:hAnsi="Sylfaen"/>
          <w:sz w:val="24"/>
          <w:szCs w:val="24"/>
          <w:lang w:val="ka-GE"/>
        </w:rPr>
        <w:t xml:space="preserve"> </w:t>
      </w:r>
      <w:r w:rsidRPr="008A7E64">
        <w:rPr>
          <w:rFonts w:ascii="Sylfaen" w:hAnsi="Sylfaen" w:cs="Sylfaen"/>
          <w:sz w:val="24"/>
          <w:szCs w:val="24"/>
          <w:lang w:val="ka-GE"/>
        </w:rPr>
        <w:t>მიმართ</w:t>
      </w:r>
      <w:r w:rsidRPr="008A7E64">
        <w:rPr>
          <w:rFonts w:ascii="Sylfaen" w:hAnsi="Sylfaen"/>
          <w:sz w:val="24"/>
          <w:szCs w:val="24"/>
          <w:lang w:val="ka-GE"/>
        </w:rPr>
        <w:t xml:space="preserve"> </w:t>
      </w:r>
      <w:r w:rsidRPr="008A7E64">
        <w:rPr>
          <w:rFonts w:ascii="Sylfaen" w:hAnsi="Sylfaen" w:cs="Sylfaen"/>
          <w:sz w:val="24"/>
          <w:szCs w:val="24"/>
          <w:lang w:val="ka-GE"/>
        </w:rPr>
        <w:t>არასათანადო</w:t>
      </w:r>
      <w:r w:rsidRPr="008A7E64">
        <w:rPr>
          <w:rFonts w:ascii="Sylfaen" w:hAnsi="Sylfaen"/>
          <w:sz w:val="24"/>
          <w:szCs w:val="24"/>
          <w:lang w:val="ka-GE"/>
        </w:rPr>
        <w:t xml:space="preserve"> </w:t>
      </w:r>
      <w:r w:rsidRPr="008A7E64">
        <w:rPr>
          <w:rFonts w:ascii="Sylfaen" w:hAnsi="Sylfaen" w:cs="Sylfaen"/>
          <w:sz w:val="24"/>
          <w:szCs w:val="24"/>
          <w:lang w:val="ka-GE"/>
        </w:rPr>
        <w:t>მოპყრობისა</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სხვა</w:t>
      </w:r>
      <w:r w:rsidRPr="008A7E64">
        <w:rPr>
          <w:rFonts w:ascii="Sylfaen" w:hAnsi="Sylfaen"/>
          <w:sz w:val="24"/>
          <w:szCs w:val="24"/>
          <w:lang w:val="ka-GE"/>
        </w:rPr>
        <w:t xml:space="preserve"> </w:t>
      </w:r>
      <w:r w:rsidRPr="008A7E64">
        <w:rPr>
          <w:rFonts w:ascii="Sylfaen" w:hAnsi="Sylfaen" w:cs="Sylfaen"/>
          <w:sz w:val="24"/>
          <w:szCs w:val="24"/>
          <w:lang w:val="ka-GE"/>
        </w:rPr>
        <w:t>სახის</w:t>
      </w:r>
      <w:r w:rsidRPr="008A7E64">
        <w:rPr>
          <w:rFonts w:ascii="Sylfaen" w:hAnsi="Sylfaen"/>
          <w:sz w:val="24"/>
          <w:szCs w:val="24"/>
          <w:lang w:val="ka-GE"/>
        </w:rPr>
        <w:t xml:space="preserve"> </w:t>
      </w:r>
      <w:r w:rsidRPr="008A7E64">
        <w:rPr>
          <w:rFonts w:ascii="Sylfaen" w:hAnsi="Sylfaen" w:cs="Sylfaen"/>
          <w:sz w:val="24"/>
          <w:szCs w:val="24"/>
          <w:lang w:val="ka-GE"/>
        </w:rPr>
        <w:t>ძალადობის</w:t>
      </w:r>
      <w:r w:rsidRPr="008A7E64">
        <w:rPr>
          <w:rFonts w:ascii="Sylfaen" w:hAnsi="Sylfaen"/>
          <w:sz w:val="24"/>
          <w:szCs w:val="24"/>
          <w:lang w:val="ka-GE"/>
        </w:rPr>
        <w:t xml:space="preserve"> </w:t>
      </w:r>
      <w:r w:rsidRPr="008A7E64">
        <w:rPr>
          <w:rFonts w:ascii="Sylfaen" w:hAnsi="Sylfaen" w:cs="Sylfaen"/>
          <w:sz w:val="24"/>
          <w:szCs w:val="24"/>
          <w:lang w:val="ka-GE"/>
        </w:rPr>
        <w:t>პერიოდული</w:t>
      </w:r>
      <w:r w:rsidRPr="008A7E64">
        <w:rPr>
          <w:rFonts w:ascii="Sylfaen" w:hAnsi="Sylfaen"/>
          <w:sz w:val="24"/>
          <w:szCs w:val="24"/>
          <w:lang w:val="ka-GE"/>
        </w:rPr>
        <w:t xml:space="preserve"> </w:t>
      </w:r>
      <w:r w:rsidRPr="008A7E64">
        <w:rPr>
          <w:rFonts w:ascii="Sylfaen" w:hAnsi="Sylfaen" w:cs="Sylfaen"/>
          <w:sz w:val="24"/>
          <w:szCs w:val="24"/>
          <w:lang w:val="ka-GE"/>
        </w:rPr>
        <w:t>გამოკვლევები</w:t>
      </w:r>
      <w:r w:rsidRPr="008A7E64">
        <w:rPr>
          <w:rFonts w:ascii="Sylfaen" w:hAnsi="Sylfaen"/>
          <w:sz w:val="24"/>
          <w:szCs w:val="24"/>
          <w:lang w:val="ka-GE"/>
        </w:rPr>
        <w:t xml:space="preserve"> </w:t>
      </w:r>
      <w:r w:rsidRPr="008A7E64">
        <w:rPr>
          <w:rFonts w:ascii="Sylfaen" w:hAnsi="Sylfaen" w:cs="Sylfaen"/>
          <w:sz w:val="24"/>
          <w:szCs w:val="24"/>
          <w:lang w:val="ka-GE"/>
        </w:rPr>
        <w:t xml:space="preserve">ჯანმოს </w:t>
      </w:r>
      <w:r w:rsidRPr="008A7E64">
        <w:rPr>
          <w:rFonts w:ascii="Sylfaen" w:hAnsi="Sylfaen"/>
          <w:sz w:val="24"/>
          <w:szCs w:val="24"/>
          <w:lang w:val="ka-GE"/>
        </w:rPr>
        <w:t xml:space="preserve">მიერ </w:t>
      </w:r>
      <w:r w:rsidRPr="008A7E64">
        <w:rPr>
          <w:rFonts w:ascii="Sylfaen" w:hAnsi="Sylfaen" w:cs="Sylfaen"/>
          <w:sz w:val="24"/>
          <w:szCs w:val="24"/>
          <w:lang w:val="ka-GE"/>
        </w:rPr>
        <w:t>ეროვნულ</w:t>
      </w:r>
      <w:r w:rsidRPr="008A7E64">
        <w:rPr>
          <w:rFonts w:ascii="Sylfaen" w:hAnsi="Sylfaen"/>
          <w:sz w:val="24"/>
          <w:szCs w:val="24"/>
          <w:lang w:val="ka-GE"/>
        </w:rPr>
        <w:t xml:space="preserve"> </w:t>
      </w:r>
      <w:r w:rsidRPr="008A7E64">
        <w:rPr>
          <w:rFonts w:ascii="Sylfaen" w:hAnsi="Sylfaen" w:cs="Sylfaen"/>
          <w:sz w:val="24"/>
          <w:szCs w:val="24"/>
          <w:lang w:val="ka-GE"/>
        </w:rPr>
        <w:t>დონეზე არსებული მდგომარეობის მონიტორინგის მიზნით</w:t>
      </w:r>
      <w:r w:rsidRPr="008A7E64">
        <w:rPr>
          <w:rFonts w:ascii="Sylfaen" w:hAnsi="Sylfaen"/>
          <w:sz w:val="24"/>
          <w:szCs w:val="24"/>
          <w:lang w:val="ka-GE"/>
        </w:rPr>
        <w:t xml:space="preserve"> შემუშავებული მექანიზმების </w:t>
      </w:r>
      <w:r w:rsidRPr="008A7E64">
        <w:rPr>
          <w:rFonts w:ascii="Sylfaen" w:hAnsi="Sylfaen" w:cs="Sylfaen"/>
          <w:sz w:val="24"/>
          <w:szCs w:val="24"/>
          <w:lang w:val="ka-GE"/>
        </w:rPr>
        <w:t>თანახმად, განახორციელონ პრევენციული პროგრამები და შეიმუშაონ</w:t>
      </w:r>
      <w:r w:rsidRPr="008A7E64">
        <w:rPr>
          <w:rFonts w:ascii="Sylfaen" w:hAnsi="Sylfaen"/>
          <w:sz w:val="24"/>
          <w:szCs w:val="24"/>
          <w:lang w:val="ka-GE"/>
        </w:rPr>
        <w:t xml:space="preserve"> </w:t>
      </w:r>
      <w:r w:rsidRPr="008A7E64">
        <w:rPr>
          <w:rFonts w:ascii="Sylfaen" w:hAnsi="Sylfaen" w:cs="Sylfaen"/>
          <w:sz w:val="24"/>
          <w:szCs w:val="24"/>
          <w:lang w:val="ka-GE"/>
        </w:rPr>
        <w:t>ინტერსექტორული</w:t>
      </w:r>
      <w:r w:rsidRPr="008A7E64">
        <w:rPr>
          <w:rFonts w:ascii="Sylfaen" w:hAnsi="Sylfaen"/>
          <w:sz w:val="24"/>
          <w:szCs w:val="24"/>
          <w:lang w:val="ka-GE"/>
        </w:rPr>
        <w:t xml:space="preserve"> </w:t>
      </w:r>
      <w:r w:rsidRPr="008A7E64">
        <w:rPr>
          <w:rFonts w:ascii="Sylfaen" w:hAnsi="Sylfaen" w:cs="Sylfaen"/>
          <w:sz w:val="24"/>
          <w:szCs w:val="24"/>
          <w:lang w:val="ka-GE"/>
        </w:rPr>
        <w:t>სამოქმედო</w:t>
      </w:r>
      <w:r w:rsidRPr="008A7E64">
        <w:rPr>
          <w:rFonts w:ascii="Sylfaen" w:hAnsi="Sylfaen"/>
          <w:sz w:val="24"/>
          <w:szCs w:val="24"/>
          <w:lang w:val="ka-GE"/>
        </w:rPr>
        <w:t xml:space="preserve"> </w:t>
      </w:r>
      <w:r w:rsidRPr="008A7E64">
        <w:rPr>
          <w:rFonts w:ascii="Sylfaen" w:hAnsi="Sylfaen" w:cs="Sylfaen"/>
          <w:sz w:val="24"/>
          <w:szCs w:val="24"/>
          <w:lang w:val="ka-GE"/>
        </w:rPr>
        <w:t>გეგმები</w:t>
      </w:r>
      <w:r w:rsidRPr="008A7E64">
        <w:rPr>
          <w:rFonts w:ascii="Sylfaen" w:hAnsi="Sylfaen"/>
          <w:sz w:val="24"/>
          <w:szCs w:val="24"/>
          <w:lang w:val="ka-GE"/>
        </w:rPr>
        <w:t xml:space="preserve">, </w:t>
      </w:r>
      <w:r w:rsidRPr="008A7E64">
        <w:rPr>
          <w:rFonts w:ascii="Sylfaen" w:hAnsi="Sylfaen" w:cs="Sylfaen"/>
          <w:sz w:val="24"/>
          <w:szCs w:val="24"/>
          <w:lang w:val="ka-GE"/>
        </w:rPr>
        <w:t>რომლებიც</w:t>
      </w:r>
      <w:r w:rsidRPr="008A7E64">
        <w:rPr>
          <w:rFonts w:ascii="Sylfaen" w:hAnsi="Sylfaen"/>
          <w:sz w:val="24"/>
          <w:szCs w:val="24"/>
          <w:lang w:val="ka-GE"/>
        </w:rPr>
        <w:t xml:space="preserve"> </w:t>
      </w:r>
      <w:r w:rsidRPr="008A7E64">
        <w:rPr>
          <w:rFonts w:ascii="Sylfaen" w:hAnsi="Sylfaen" w:cs="Sylfaen"/>
          <w:sz w:val="24"/>
          <w:szCs w:val="24"/>
          <w:lang w:val="ka-GE"/>
        </w:rPr>
        <w:t>მოიცავს</w:t>
      </w:r>
      <w:r w:rsidRPr="008A7E64">
        <w:rPr>
          <w:rFonts w:ascii="Sylfaen" w:hAnsi="Sylfaen"/>
          <w:sz w:val="24"/>
          <w:szCs w:val="24"/>
          <w:lang w:val="ka-GE"/>
        </w:rPr>
        <w:t xml:space="preserve"> </w:t>
      </w:r>
      <w:r w:rsidRPr="008A7E64">
        <w:rPr>
          <w:rFonts w:ascii="Sylfaen" w:hAnsi="Sylfaen" w:cs="Sylfaen"/>
          <w:sz w:val="24"/>
          <w:szCs w:val="24"/>
          <w:lang w:val="ka-GE"/>
        </w:rPr>
        <w:t>ჯანმრთელობის</w:t>
      </w:r>
      <w:r w:rsidRPr="008A7E64">
        <w:rPr>
          <w:rFonts w:ascii="Sylfaen" w:hAnsi="Sylfaen"/>
          <w:sz w:val="24"/>
          <w:szCs w:val="24"/>
          <w:lang w:val="ka-GE"/>
        </w:rPr>
        <w:t xml:space="preserve">, </w:t>
      </w:r>
      <w:r w:rsidRPr="008A7E64">
        <w:rPr>
          <w:rFonts w:ascii="Sylfaen" w:hAnsi="Sylfaen" w:cs="Sylfaen"/>
          <w:sz w:val="24"/>
          <w:szCs w:val="24"/>
          <w:lang w:val="ka-GE"/>
        </w:rPr>
        <w:t>განათლების</w:t>
      </w:r>
      <w:r w:rsidRPr="008A7E64">
        <w:rPr>
          <w:rFonts w:ascii="Sylfaen" w:hAnsi="Sylfaen"/>
          <w:sz w:val="24"/>
          <w:szCs w:val="24"/>
          <w:lang w:val="ka-GE"/>
        </w:rPr>
        <w:t xml:space="preserve">, </w:t>
      </w:r>
      <w:r w:rsidRPr="008A7E64">
        <w:rPr>
          <w:rFonts w:ascii="Sylfaen" w:hAnsi="Sylfaen" w:cs="Sylfaen"/>
          <w:sz w:val="24"/>
          <w:szCs w:val="24"/>
          <w:lang w:val="ka-GE"/>
        </w:rPr>
        <w:t>სოციალური</w:t>
      </w:r>
      <w:r w:rsidRPr="008A7E64">
        <w:rPr>
          <w:rFonts w:ascii="Sylfaen" w:hAnsi="Sylfaen"/>
          <w:sz w:val="24"/>
          <w:szCs w:val="24"/>
          <w:lang w:val="ka-GE"/>
        </w:rPr>
        <w:t xml:space="preserve"> </w:t>
      </w:r>
      <w:r w:rsidRPr="008A7E64">
        <w:rPr>
          <w:rFonts w:ascii="Sylfaen" w:hAnsi="Sylfaen" w:cs="Sylfaen"/>
          <w:sz w:val="24"/>
          <w:szCs w:val="24"/>
          <w:lang w:val="ka-GE"/>
        </w:rPr>
        <w:t>და</w:t>
      </w:r>
      <w:r w:rsidRPr="008A7E64">
        <w:rPr>
          <w:rFonts w:ascii="Sylfaen" w:hAnsi="Sylfaen"/>
          <w:sz w:val="24"/>
          <w:szCs w:val="24"/>
          <w:lang w:val="ka-GE"/>
        </w:rPr>
        <w:t xml:space="preserve"> </w:t>
      </w:r>
      <w:r w:rsidRPr="008A7E64">
        <w:rPr>
          <w:rFonts w:ascii="Sylfaen" w:hAnsi="Sylfaen" w:cs="Sylfaen"/>
          <w:sz w:val="24"/>
          <w:szCs w:val="24"/>
          <w:lang w:val="ka-GE"/>
        </w:rPr>
        <w:t>მართლმსაჯულების</w:t>
      </w:r>
      <w:r w:rsidRPr="008A7E64">
        <w:rPr>
          <w:rFonts w:ascii="Sylfaen" w:hAnsi="Sylfaen"/>
          <w:sz w:val="24"/>
          <w:szCs w:val="24"/>
          <w:lang w:val="ka-GE"/>
        </w:rPr>
        <w:t xml:space="preserve"> </w:t>
      </w:r>
      <w:r w:rsidRPr="008A7E64">
        <w:rPr>
          <w:rFonts w:ascii="Sylfaen" w:hAnsi="Sylfaen" w:cs="Sylfaen"/>
          <w:sz w:val="24"/>
          <w:szCs w:val="24"/>
          <w:lang w:val="ka-GE"/>
        </w:rPr>
        <w:t>სექტორებს,</w:t>
      </w:r>
      <w:r w:rsidRPr="008A7E64">
        <w:rPr>
          <w:rFonts w:ascii="Sylfaen" w:hAnsi="Sylfaen"/>
          <w:sz w:val="24"/>
          <w:szCs w:val="24"/>
          <w:lang w:val="ka-GE"/>
        </w:rPr>
        <w:t xml:space="preserve"> </w:t>
      </w:r>
      <w:r w:rsidRPr="008A7E64">
        <w:rPr>
          <w:rFonts w:ascii="Sylfaen" w:hAnsi="Sylfaen" w:cs="Sylfaen"/>
          <w:sz w:val="24"/>
          <w:szCs w:val="24"/>
          <w:lang w:val="ka-GE"/>
        </w:rPr>
        <w:t>სამოქალაქო</w:t>
      </w:r>
      <w:r w:rsidRPr="008A7E64">
        <w:rPr>
          <w:rFonts w:ascii="Sylfaen" w:hAnsi="Sylfaen"/>
          <w:sz w:val="24"/>
          <w:szCs w:val="24"/>
          <w:lang w:val="ka-GE"/>
        </w:rPr>
        <w:t xml:space="preserve"> </w:t>
      </w:r>
      <w:r w:rsidRPr="008A7E64">
        <w:rPr>
          <w:rFonts w:ascii="Sylfaen" w:hAnsi="Sylfaen" w:cs="Sylfaen"/>
          <w:sz w:val="24"/>
          <w:szCs w:val="24"/>
          <w:lang w:val="ka-GE"/>
        </w:rPr>
        <w:t>საზოგადოებასთან</w:t>
      </w:r>
      <w:r w:rsidRPr="008A7E64">
        <w:rPr>
          <w:rFonts w:ascii="Sylfaen" w:hAnsi="Sylfaen"/>
          <w:sz w:val="24"/>
          <w:szCs w:val="24"/>
          <w:lang w:val="ka-GE"/>
        </w:rPr>
        <w:t xml:space="preserve"> </w:t>
      </w:r>
      <w:r w:rsidRPr="008A7E64">
        <w:rPr>
          <w:rFonts w:ascii="Sylfaen" w:hAnsi="Sylfaen" w:cs="Sylfaen"/>
          <w:sz w:val="24"/>
          <w:szCs w:val="24"/>
          <w:lang w:val="ka-GE"/>
        </w:rPr>
        <w:t>ერთად</w:t>
      </w:r>
      <w:r w:rsidRPr="008A7E64">
        <w:rPr>
          <w:rFonts w:ascii="Sylfaen" w:hAnsi="Sylfaen"/>
          <w:sz w:val="24"/>
          <w:szCs w:val="24"/>
          <w:lang w:val="ka-GE"/>
        </w:rPr>
        <w:t xml:space="preserve">. </w:t>
      </w:r>
    </w:p>
    <w:p w:rsidR="00896FA1" w:rsidRPr="008A7E64" w:rsidRDefault="00896FA1" w:rsidP="00896FA1">
      <w:pPr>
        <w:tabs>
          <w:tab w:val="left" w:pos="1440"/>
        </w:tabs>
        <w:spacing w:before="120"/>
        <w:ind w:right="263"/>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17"/>
        <w:ind w:right="311"/>
        <w:rPr>
          <w:rFonts w:ascii="Sylfaen" w:eastAsia="Times New Roman" w:hAnsi="Sylfaen" w:cs="Times New Roman"/>
          <w:b/>
          <w:sz w:val="24"/>
          <w:szCs w:val="24"/>
        </w:rPr>
      </w:pPr>
      <w:r w:rsidRPr="008A7E64">
        <w:rPr>
          <w:rFonts w:ascii="Sylfaen" w:hAnsi="Sylfaen"/>
          <w:b/>
          <w:spacing w:val="-1"/>
          <w:sz w:val="24"/>
          <w:szCs w:val="24"/>
        </w:rPr>
        <w:t>Action</w:t>
      </w:r>
      <w:r w:rsidRPr="008A7E64">
        <w:rPr>
          <w:rFonts w:ascii="Sylfaen" w:hAnsi="Sylfaen"/>
          <w:b/>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to </w:t>
      </w:r>
      <w:r w:rsidRPr="008A7E64">
        <w:rPr>
          <w:rFonts w:ascii="Sylfaen" w:hAnsi="Sylfaen"/>
          <w:b/>
          <w:spacing w:val="-1"/>
          <w:sz w:val="24"/>
          <w:szCs w:val="24"/>
        </w:rPr>
        <w:t>Strengthen</w:t>
      </w:r>
      <w:r w:rsidRPr="008A7E64">
        <w:rPr>
          <w:rFonts w:ascii="Sylfaen" w:hAnsi="Sylfaen"/>
          <w:b/>
          <w:sz w:val="24"/>
          <w:szCs w:val="24"/>
        </w:rPr>
        <w:t xml:space="preserve"> the</w:t>
      </w:r>
      <w:r w:rsidRPr="008A7E64">
        <w:rPr>
          <w:rFonts w:ascii="Sylfaen" w:hAnsi="Sylfaen"/>
          <w:b/>
          <w:spacing w:val="-1"/>
          <w:sz w:val="24"/>
          <w:szCs w:val="24"/>
        </w:rPr>
        <w:t xml:space="preserve"> Use </w:t>
      </w:r>
      <w:r w:rsidRPr="008A7E64">
        <w:rPr>
          <w:rFonts w:ascii="Sylfaen" w:hAnsi="Sylfaen"/>
          <w:b/>
          <w:sz w:val="24"/>
          <w:szCs w:val="24"/>
        </w:rPr>
        <w:t>of</w:t>
      </w:r>
      <w:r w:rsidRPr="008A7E64">
        <w:rPr>
          <w:rFonts w:ascii="Sylfaen" w:hAnsi="Sylfaen"/>
          <w:b/>
          <w:spacing w:val="-1"/>
          <w:sz w:val="24"/>
          <w:szCs w:val="24"/>
        </w:rPr>
        <w:t xml:space="preserve"> Evidence,</w:t>
      </w:r>
      <w:r w:rsidRPr="008A7E64">
        <w:rPr>
          <w:rFonts w:ascii="Sylfaen" w:hAnsi="Sylfaen"/>
          <w:b/>
          <w:spacing w:val="2"/>
          <w:sz w:val="24"/>
          <w:szCs w:val="24"/>
        </w:rPr>
        <w:t xml:space="preserve"> </w:t>
      </w:r>
      <w:r w:rsidRPr="008A7E64">
        <w:rPr>
          <w:rFonts w:ascii="Sylfaen" w:hAnsi="Sylfaen"/>
          <w:b/>
          <w:spacing w:val="-1"/>
          <w:sz w:val="24"/>
          <w:szCs w:val="24"/>
        </w:rPr>
        <w:t>Information</w:t>
      </w:r>
      <w:r w:rsidRPr="008A7E64">
        <w:rPr>
          <w:rFonts w:ascii="Sylfaen" w:hAnsi="Sylfaen"/>
          <w:b/>
          <w:sz w:val="24"/>
          <w:szCs w:val="24"/>
        </w:rPr>
        <w:t xml:space="preserve"> </w:t>
      </w:r>
      <w:r w:rsidRPr="008A7E64">
        <w:rPr>
          <w:rFonts w:ascii="Sylfaen" w:hAnsi="Sylfaen"/>
          <w:b/>
          <w:spacing w:val="-1"/>
          <w:sz w:val="24"/>
          <w:szCs w:val="24"/>
        </w:rPr>
        <w:t>and</w:t>
      </w:r>
      <w:r w:rsidRPr="008A7E64">
        <w:rPr>
          <w:rFonts w:ascii="Sylfaen" w:hAnsi="Sylfaen"/>
          <w:b/>
          <w:sz w:val="24"/>
          <w:szCs w:val="24"/>
        </w:rPr>
        <w:t xml:space="preserve"> </w:t>
      </w:r>
      <w:r w:rsidRPr="008A7E64">
        <w:rPr>
          <w:rFonts w:ascii="Sylfaen" w:hAnsi="Sylfaen"/>
          <w:b/>
          <w:spacing w:val="-1"/>
          <w:sz w:val="24"/>
          <w:szCs w:val="24"/>
        </w:rPr>
        <w:t>Research</w:t>
      </w:r>
      <w:r w:rsidRPr="008A7E64">
        <w:rPr>
          <w:rFonts w:ascii="Sylfaen" w:hAnsi="Sylfaen"/>
          <w:b/>
          <w:spacing w:val="71"/>
          <w:sz w:val="24"/>
          <w:szCs w:val="24"/>
        </w:rPr>
        <w:t xml:space="preserve"> </w:t>
      </w:r>
      <w:r w:rsidRPr="008A7E64">
        <w:rPr>
          <w:rFonts w:ascii="Sylfaen" w:hAnsi="Sylfaen"/>
          <w:b/>
          <w:spacing w:val="-1"/>
          <w:sz w:val="24"/>
          <w:szCs w:val="24"/>
        </w:rPr>
        <w:t>for Policy-Making</w:t>
      </w:r>
      <w:r w:rsidRPr="008A7E64">
        <w:rPr>
          <w:rFonts w:ascii="Sylfaen" w:hAnsi="Sylfaen"/>
          <w:b/>
          <w:spacing w:val="-3"/>
          <w:sz w:val="24"/>
          <w:szCs w:val="24"/>
        </w:rPr>
        <w:t xml:space="preserve"> </w:t>
      </w:r>
      <w:r w:rsidRPr="008A7E64">
        <w:rPr>
          <w:rFonts w:ascii="Sylfaen" w:hAnsi="Sylfaen"/>
          <w:b/>
          <w:sz w:val="24"/>
          <w:szCs w:val="24"/>
        </w:rPr>
        <w:t>in the</w:t>
      </w:r>
      <w:r w:rsidRPr="008A7E64">
        <w:rPr>
          <w:rFonts w:ascii="Sylfaen" w:hAnsi="Sylfaen"/>
          <w:b/>
          <w:spacing w:val="1"/>
          <w:sz w:val="24"/>
          <w:szCs w:val="24"/>
        </w:rPr>
        <w:t xml:space="preserve"> </w:t>
      </w:r>
      <w:r w:rsidRPr="008A7E64">
        <w:rPr>
          <w:rFonts w:ascii="Sylfaen" w:hAnsi="Sylfaen"/>
          <w:b/>
          <w:sz w:val="24"/>
          <w:szCs w:val="24"/>
        </w:rPr>
        <w:t>WHO</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Region</w:t>
      </w:r>
    </w:p>
    <w:p w:rsidR="00E67154" w:rsidRPr="008A7E64" w:rsidRDefault="00896FA1">
      <w:pPr>
        <w:ind w:left="1440"/>
        <w:rPr>
          <w:rFonts w:ascii="Sylfaen" w:hAnsi="Sylfaen"/>
          <w:b/>
          <w:spacing w:val="-1"/>
          <w:sz w:val="24"/>
          <w:szCs w:val="24"/>
        </w:rPr>
      </w:pPr>
      <w:r w:rsidRPr="008A7E64">
        <w:rPr>
          <w:rFonts w:ascii="Sylfaen" w:hAnsi="Sylfaen"/>
          <w:b/>
          <w:spacing w:val="-1"/>
          <w:sz w:val="24"/>
          <w:szCs w:val="24"/>
        </w:rPr>
        <w:t>(</w:t>
      </w:r>
      <w:proofErr w:type="gramStart"/>
      <w:r w:rsidRPr="008A7E64">
        <w:rPr>
          <w:rFonts w:ascii="Sylfaen" w:hAnsi="Sylfaen"/>
          <w:b/>
          <w:spacing w:val="-1"/>
          <w:sz w:val="24"/>
          <w:szCs w:val="24"/>
        </w:rPr>
        <w:t>resolution</w:t>
      </w:r>
      <w:proofErr w:type="gramEnd"/>
      <w:r w:rsidRPr="008A7E64">
        <w:rPr>
          <w:rFonts w:ascii="Sylfaen" w:hAnsi="Sylfaen"/>
          <w:b/>
          <w:sz w:val="24"/>
          <w:szCs w:val="24"/>
        </w:rPr>
        <w:t xml:space="preserve"> </w:t>
      </w:r>
      <w:r w:rsidRPr="008A7E64">
        <w:rPr>
          <w:rFonts w:ascii="Sylfaen" w:hAnsi="Sylfaen"/>
          <w:b/>
          <w:spacing w:val="-1"/>
          <w:sz w:val="24"/>
          <w:szCs w:val="24"/>
        </w:rPr>
        <w:t>EUR/RC66/R12)</w:t>
      </w:r>
    </w:p>
    <w:p w:rsidR="00FF2D86" w:rsidRPr="008A7E64" w:rsidRDefault="00FF2D86" w:rsidP="00FF2D86">
      <w:pPr>
        <w:rPr>
          <w:rFonts w:ascii="Sylfaen" w:hAnsi="Sylfaen"/>
          <w:b/>
          <w:sz w:val="24"/>
          <w:szCs w:val="24"/>
        </w:rPr>
      </w:pPr>
    </w:p>
    <w:p w:rsidR="00FF2D86" w:rsidRPr="008A7E64" w:rsidRDefault="00FF2D86" w:rsidP="002C4B41">
      <w:pPr>
        <w:pStyle w:val="ListParagraph"/>
        <w:numPr>
          <w:ilvl w:val="0"/>
          <w:numId w:val="10"/>
        </w:numPr>
        <w:rPr>
          <w:rFonts w:ascii="Sylfaen" w:hAnsi="Sylfaen"/>
          <w:b/>
          <w:spacing w:val="-1"/>
          <w:sz w:val="24"/>
          <w:szCs w:val="24"/>
        </w:rPr>
      </w:pPr>
      <w:r w:rsidRPr="008A7E64">
        <w:rPr>
          <w:rFonts w:ascii="Sylfaen" w:hAnsi="Sylfaen"/>
          <w:b/>
          <w:sz w:val="24"/>
          <w:szCs w:val="24"/>
        </w:rPr>
        <w:t xml:space="preserve">Fourth </w:t>
      </w:r>
      <w:r w:rsidRPr="008A7E64">
        <w:rPr>
          <w:rFonts w:ascii="Sylfaen" w:hAnsi="Sylfaen"/>
          <w:b/>
          <w:spacing w:val="-1"/>
          <w:sz w:val="24"/>
          <w:szCs w:val="24"/>
        </w:rPr>
        <w:t xml:space="preserve">debate </w:t>
      </w:r>
      <w:r w:rsidRPr="008A7E64">
        <w:rPr>
          <w:rFonts w:ascii="Sylfaen" w:hAnsi="Sylfaen"/>
          <w:b/>
          <w:sz w:val="24"/>
          <w:szCs w:val="24"/>
        </w:rPr>
        <w:t xml:space="preserve">on </w:t>
      </w:r>
      <w:r w:rsidRPr="008A7E64">
        <w:rPr>
          <w:rFonts w:ascii="Sylfaen" w:hAnsi="Sylfaen"/>
          <w:b/>
          <w:spacing w:val="-1"/>
          <w:sz w:val="24"/>
          <w:szCs w:val="24"/>
        </w:rPr>
        <w:t>category</w:t>
      </w:r>
      <w:r w:rsidRPr="008A7E64">
        <w:rPr>
          <w:rFonts w:ascii="Sylfaen" w:hAnsi="Sylfaen"/>
          <w:b/>
          <w:spacing w:val="1"/>
          <w:sz w:val="24"/>
          <w:szCs w:val="24"/>
        </w:rPr>
        <w:t xml:space="preserve"> </w:t>
      </w:r>
      <w:r w:rsidRPr="008A7E64">
        <w:rPr>
          <w:rFonts w:ascii="Sylfaen" w:hAnsi="Sylfaen"/>
          <w:b/>
          <w:sz w:val="24"/>
          <w:szCs w:val="24"/>
        </w:rPr>
        <w:t xml:space="preserve">4 </w:t>
      </w:r>
      <w:r w:rsidRPr="008A7E64">
        <w:rPr>
          <w:rFonts w:ascii="Sylfaen" w:hAnsi="Sylfaen"/>
          <w:b/>
          <w:spacing w:val="-1"/>
          <w:sz w:val="24"/>
          <w:szCs w:val="24"/>
        </w:rPr>
        <w:t>considering</w:t>
      </w:r>
      <w:r w:rsidRPr="008A7E64">
        <w:rPr>
          <w:rFonts w:ascii="Sylfaen" w:hAnsi="Sylfaen"/>
          <w:b/>
          <w:sz w:val="24"/>
          <w:szCs w:val="24"/>
        </w:rPr>
        <w:t xml:space="preserve"> </w:t>
      </w:r>
      <w:r w:rsidRPr="008A7E64">
        <w:rPr>
          <w:rFonts w:ascii="Sylfaen" w:hAnsi="Sylfaen"/>
          <w:b/>
          <w:spacing w:val="-1"/>
          <w:sz w:val="24"/>
          <w:szCs w:val="24"/>
        </w:rPr>
        <w:t>documents</w:t>
      </w:r>
      <w:r w:rsidRPr="008A7E64">
        <w:rPr>
          <w:rFonts w:ascii="Sylfaen" w:hAnsi="Sylfaen"/>
          <w:b/>
          <w:sz w:val="24"/>
          <w:szCs w:val="24"/>
        </w:rPr>
        <w:t xml:space="preserve"> </w:t>
      </w:r>
      <w:r w:rsidRPr="008A7E64">
        <w:rPr>
          <w:rFonts w:ascii="Sylfaen" w:hAnsi="Sylfaen"/>
          <w:b/>
          <w:spacing w:val="-1"/>
          <w:sz w:val="24"/>
          <w:szCs w:val="24"/>
        </w:rPr>
        <w:t xml:space="preserve">EUR/RC68/8 </w:t>
      </w:r>
      <w:r w:rsidRPr="008A7E64">
        <w:rPr>
          <w:rFonts w:ascii="Sylfaen" w:hAnsi="Sylfaen"/>
          <w:b/>
          <w:sz w:val="24"/>
          <w:szCs w:val="24"/>
        </w:rPr>
        <w:t>(H)</w:t>
      </w:r>
    </w:p>
    <w:p w:rsidR="008901AC" w:rsidRPr="008A7E64" w:rsidRDefault="008901AC">
      <w:pPr>
        <w:ind w:left="1440"/>
        <w:rPr>
          <w:rFonts w:ascii="Sylfaen" w:hAnsi="Sylfaen"/>
          <w:b/>
          <w:spacing w:val="-1"/>
          <w:sz w:val="24"/>
          <w:szCs w:val="24"/>
        </w:rPr>
      </w:pPr>
    </w:p>
    <w:p w:rsidR="008901AC" w:rsidRPr="008A7E64" w:rsidRDefault="008901AC" w:rsidP="008901AC">
      <w:pPr>
        <w:shd w:val="clear" w:color="auto" w:fill="FFFFFF"/>
        <w:jc w:val="both"/>
        <w:rPr>
          <w:rFonts w:ascii="Sylfaen" w:hAnsi="Sylfaen" w:cs="Times New Roman"/>
          <w:color w:val="000000"/>
          <w:sz w:val="24"/>
          <w:szCs w:val="24"/>
          <w:lang w:val="ka-GE"/>
        </w:rPr>
      </w:pPr>
      <w:r w:rsidRPr="008A7E64">
        <w:rPr>
          <w:rFonts w:ascii="Sylfaen" w:hAnsi="Sylfaen"/>
          <w:sz w:val="24"/>
          <w:szCs w:val="24"/>
          <w:lang w:val="ka-GE"/>
        </w:rPr>
        <w:t xml:space="preserve">დოკუმენტში აღნიშნულია, რომ რეგიონში განხორციელებული პროგრესის მიუხედავად, არსებობს ნაკლოვანებები და ქვეყნებმა უნდა გააზლიერონ ძალიხმევა </w:t>
      </w:r>
      <w:r w:rsidRPr="008A7E64">
        <w:rPr>
          <w:rFonts w:ascii="Sylfaen" w:hAnsi="Sylfaen" w:cs="Times New Roman"/>
          <w:color w:val="000000"/>
          <w:sz w:val="24"/>
          <w:szCs w:val="24"/>
          <w:lang w:val="ka-GE"/>
        </w:rPr>
        <w:t xml:space="preserve">e-health სტანდარტების თანახმად ეროვნული მმართველობითი ორგანოების გასაზლიერებლად, შექმნან ჯანდაცვის საინფორმაციო სისტემების მაღალი დონის საკოორდინაციო მექანიზმები, ყველა ჩრთული მხარის მიერ ინფორმაციის კოორდინირებულად მომზადების მიზნით, განავითრონ ჯანდაცვის კვლევების ეროვნული სტრატეგიები, რომელიც ორიენტირებული იქნება საზოგადოებრივი ჯანდაცვისა და ჯანდაცვის სისტემების კვლევაზე, გააძლიერონ კვლევითი შესაძლებლობები და აიღონ ვალდებულებები, რათა მოახდინონ ჯანდაცვის ინფორმაციისა და კვლევების შედეგად მიღებული მტკიცებულებების გადატანა პოლიტიკურ დოკუმენტებსა და პრაქტიკაში. </w:t>
      </w:r>
    </w:p>
    <w:p w:rsidR="008901AC" w:rsidRPr="008A7E64" w:rsidRDefault="008901AC">
      <w:pPr>
        <w:ind w:left="1440"/>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20"/>
        <w:ind w:right="841"/>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European</w:t>
      </w:r>
      <w:r w:rsidRPr="008A7E64">
        <w:rPr>
          <w:rFonts w:ascii="Sylfaen" w:hAnsi="Sylfaen"/>
          <w:b/>
          <w:sz w:val="24"/>
          <w:szCs w:val="24"/>
        </w:rPr>
        <w:t xml:space="preserve"> </w:t>
      </w:r>
      <w:r w:rsidRPr="008A7E64">
        <w:rPr>
          <w:rFonts w:ascii="Sylfaen" w:hAnsi="Sylfaen"/>
          <w:b/>
          <w:spacing w:val="-1"/>
          <w:sz w:val="24"/>
          <w:szCs w:val="24"/>
        </w:rPr>
        <w:t>Strategic Action</w:t>
      </w:r>
      <w:r w:rsidRPr="008A7E64">
        <w:rPr>
          <w:rFonts w:ascii="Sylfaen" w:hAnsi="Sylfaen"/>
          <w:b/>
          <w:spacing w:val="2"/>
          <w:sz w:val="24"/>
          <w:szCs w:val="24"/>
        </w:rPr>
        <w:t xml:space="preserve"> </w:t>
      </w:r>
      <w:r w:rsidRPr="008A7E64">
        <w:rPr>
          <w:rFonts w:ascii="Sylfaen" w:hAnsi="Sylfaen"/>
          <w:b/>
          <w:spacing w:val="-1"/>
          <w:sz w:val="24"/>
          <w:szCs w:val="24"/>
        </w:rPr>
        <w:t>Plan</w:t>
      </w:r>
      <w:r w:rsidRPr="008A7E64">
        <w:rPr>
          <w:rFonts w:ascii="Sylfaen" w:hAnsi="Sylfaen"/>
          <w:b/>
          <w:sz w:val="24"/>
          <w:szCs w:val="24"/>
        </w:rPr>
        <w:t xml:space="preserve"> on </w:t>
      </w:r>
      <w:r w:rsidRPr="008A7E64">
        <w:rPr>
          <w:rFonts w:ascii="Sylfaen" w:hAnsi="Sylfaen"/>
          <w:b/>
          <w:spacing w:val="-1"/>
          <w:sz w:val="24"/>
          <w:szCs w:val="24"/>
        </w:rPr>
        <w:t>Antibiotic</w:t>
      </w:r>
      <w:r w:rsidRPr="008A7E64">
        <w:rPr>
          <w:rFonts w:ascii="Sylfaen" w:hAnsi="Sylfaen"/>
          <w:b/>
          <w:spacing w:val="79"/>
          <w:sz w:val="24"/>
          <w:szCs w:val="24"/>
        </w:rPr>
        <w:t xml:space="preserve"> </w:t>
      </w:r>
      <w:r w:rsidRPr="008A7E64">
        <w:rPr>
          <w:rFonts w:ascii="Sylfaen" w:hAnsi="Sylfaen"/>
          <w:b/>
          <w:spacing w:val="-1"/>
          <w:sz w:val="24"/>
          <w:szCs w:val="24"/>
        </w:rPr>
        <w:t>Resistance (resolution</w:t>
      </w:r>
      <w:r w:rsidRPr="008A7E64">
        <w:rPr>
          <w:rFonts w:ascii="Sylfaen" w:hAnsi="Sylfaen"/>
          <w:b/>
          <w:sz w:val="24"/>
          <w:szCs w:val="24"/>
        </w:rPr>
        <w:t xml:space="preserve"> </w:t>
      </w:r>
      <w:r w:rsidRPr="008A7E64">
        <w:rPr>
          <w:rFonts w:ascii="Sylfaen" w:hAnsi="Sylfaen"/>
          <w:b/>
          <w:spacing w:val="-1"/>
          <w:sz w:val="24"/>
          <w:szCs w:val="24"/>
        </w:rPr>
        <w:t>EUR/RC61/R6)</w:t>
      </w:r>
    </w:p>
    <w:p w:rsidR="002C4B41" w:rsidRPr="008A7E64" w:rsidRDefault="002C4B41" w:rsidP="002C4B41">
      <w:pPr>
        <w:pStyle w:val="ListParagraph"/>
        <w:tabs>
          <w:tab w:val="left" w:pos="1440"/>
        </w:tabs>
        <w:spacing w:before="120"/>
        <w:ind w:left="1231" w:right="841"/>
        <w:rPr>
          <w:rFonts w:ascii="Sylfaen" w:eastAsia="Times New Roman" w:hAnsi="Sylfaen" w:cs="Times New Roman"/>
          <w:b/>
          <w:sz w:val="24"/>
          <w:szCs w:val="24"/>
        </w:rPr>
      </w:pPr>
    </w:p>
    <w:p w:rsidR="008901AC" w:rsidRPr="008A7E64" w:rsidRDefault="008901AC" w:rsidP="008A7E64">
      <w:pPr>
        <w:pStyle w:val="BodyText"/>
        <w:tabs>
          <w:tab w:val="left" w:pos="685"/>
        </w:tabs>
        <w:ind w:left="0" w:right="4"/>
        <w:contextualSpacing/>
        <w:jc w:val="both"/>
        <w:rPr>
          <w:rFonts w:ascii="Sylfaen" w:eastAsia="Arial" w:hAnsi="Sylfaen" w:cs="Arial"/>
          <w:b/>
          <w:bCs/>
          <w:i w:val="0"/>
          <w:lang w:val="ka-GE"/>
        </w:rPr>
      </w:pPr>
      <w:r w:rsidRPr="008A7E64">
        <w:rPr>
          <w:rFonts w:ascii="Sylfaen" w:hAnsi="Sylfaen"/>
          <w:i w:val="0"/>
          <w:spacing w:val="-2"/>
          <w:lang w:val="ka-GE"/>
        </w:rPr>
        <w:t>ანგარიში ასახავს ანტიმიკრობული რეზისტენტობის 2011-2020 წწ ევროპის სტარეტგიული გეგმის თანახმად 2016-2017 წწ განხორციელებული აქტივობების შეფასებას 7 სტრატეგიული მიზნის თანახმად</w:t>
      </w:r>
      <w:bookmarkStart w:id="46" w:name="Action_taken_and_progress_made_in_implem"/>
      <w:bookmarkStart w:id="47" w:name="Strategic_objective_1:_strengthen_nation"/>
      <w:bookmarkEnd w:id="46"/>
      <w:bookmarkEnd w:id="47"/>
      <w:r w:rsidRPr="008A7E64">
        <w:rPr>
          <w:rFonts w:ascii="Sylfaen" w:hAnsi="Sylfaen"/>
          <w:i w:val="0"/>
          <w:spacing w:val="-2"/>
          <w:lang w:val="ka-GE"/>
        </w:rPr>
        <w:t>: 1. მულტისექტორული კოორდინაციიას გაძლიერება ეროვნულ დონეზე</w:t>
      </w:r>
      <w:bookmarkStart w:id="48" w:name="Strategic_objective_2:_strengthen_survei"/>
      <w:bookmarkEnd w:id="48"/>
      <w:r w:rsidRPr="008A7E64">
        <w:rPr>
          <w:rFonts w:ascii="Sylfaen" w:hAnsi="Sylfaen"/>
          <w:i w:val="0"/>
          <w:spacing w:val="-2"/>
          <w:lang w:val="ka-GE"/>
        </w:rPr>
        <w:t xml:space="preserve">; </w:t>
      </w:r>
      <w:r w:rsidRPr="008A7E64">
        <w:rPr>
          <w:rFonts w:ascii="Sylfaen" w:hAnsi="Sylfaen"/>
          <w:i w:val="0"/>
          <w:spacing w:val="-12"/>
          <w:lang w:val="ka-GE"/>
        </w:rPr>
        <w:t xml:space="preserve">2. </w:t>
      </w:r>
      <w:r w:rsidRPr="008A7E64">
        <w:rPr>
          <w:rFonts w:ascii="Sylfaen" w:hAnsi="Sylfaen"/>
          <w:i w:val="0"/>
          <w:spacing w:val="-2"/>
          <w:lang w:val="ka-GE"/>
        </w:rPr>
        <w:t>ანტიბიოტიკებზე რეზისტენტობის ზედამხედველობის გაძლიერება</w:t>
      </w:r>
      <w:r w:rsidRPr="008A7E64">
        <w:rPr>
          <w:rFonts w:ascii="Sylfaen" w:hAnsi="Sylfaen"/>
          <w:i w:val="0"/>
          <w:spacing w:val="-12"/>
          <w:lang w:val="ka-GE"/>
        </w:rPr>
        <w:t xml:space="preserve"> (</w:t>
      </w:r>
      <w:r w:rsidRPr="008A7E64">
        <w:rPr>
          <w:rFonts w:ascii="Sylfaen" w:hAnsi="Sylfaen"/>
          <w:i w:val="0"/>
          <w:spacing w:val="-2"/>
          <w:lang w:val="ka-GE"/>
        </w:rPr>
        <w:t>კოორდინირდება</w:t>
      </w:r>
      <w:r w:rsidRPr="008A7E64">
        <w:rPr>
          <w:rFonts w:ascii="Sylfaen" w:hAnsi="Sylfaen"/>
          <w:i w:val="0"/>
          <w:spacing w:val="-12"/>
          <w:lang w:val="ka-GE"/>
        </w:rPr>
        <w:t xml:space="preserve"> </w:t>
      </w:r>
      <w:r w:rsidRPr="008A7E64">
        <w:rPr>
          <w:rFonts w:ascii="Sylfaen" w:hAnsi="Sylfaen"/>
          <w:i w:val="0"/>
          <w:spacing w:val="-1"/>
          <w:lang w:val="ka-GE"/>
        </w:rPr>
        <w:t xml:space="preserve">ECDC-ის მიერ. 2012 წელს შეიქმნა ცენტრალური აზიისა და აღმოსვლეთ ევროპის ანტიმიკრობული რეზისტენტობის ზედამზედველობის ქსელი (CAESAR), რომელიც ეხმარება ქვეყნებს ეროვნული ზედამხედველობის ზიზტემის შექმნასა და გაძლიერებაში. ქსელში ჩართულია საქართველოც. პირველი PoP კვლევა, განხორციელდა საქართველოში, რომელმაც აჩვენა სტანდარტიზებული სისხლის ანალიზის მნიშვნელობა ეფექტური მკურნალობისთვის. კვლევის შედეგად მნიშვნელოვნად გაუმჯობესდა კომუნიკაცია კლინიცისტებს, ეპედემიოლოგებსა და მიკრობიოლოგებს </w:t>
      </w:r>
      <w:r w:rsidRPr="008A7E64">
        <w:rPr>
          <w:rFonts w:ascii="Sylfaen" w:hAnsi="Sylfaen"/>
          <w:i w:val="0"/>
          <w:spacing w:val="1"/>
          <w:lang w:val="ka-GE"/>
        </w:rPr>
        <w:t xml:space="preserve"> შორის, კვლევა ასევე დაეხმარა საქართველოს, პირველი რეპორტის მომზადებაში </w:t>
      </w:r>
      <w:r w:rsidRPr="008A7E64">
        <w:rPr>
          <w:rFonts w:ascii="Sylfaen" w:hAnsi="Sylfaen"/>
          <w:i w:val="0"/>
          <w:spacing w:val="-1"/>
          <w:lang w:val="ka-GE"/>
        </w:rPr>
        <w:t>CAESAR</w:t>
      </w:r>
      <w:r w:rsidRPr="008A7E64">
        <w:rPr>
          <w:rFonts w:ascii="Sylfaen" w:hAnsi="Sylfaen"/>
          <w:i w:val="0"/>
          <w:spacing w:val="1"/>
          <w:lang w:val="ka-GE"/>
        </w:rPr>
        <w:t xml:space="preserve"> ქსელისთვის 2017 წელს); 3. ანტიბიოტიკების რაციონალური გამოყენების სტრატეგიების შემუშავება და ანტიბიოტიკების მოხმარების ზედამხედველობის გაძლიერება</w:t>
      </w:r>
      <w:r w:rsidRPr="008A7E64">
        <w:rPr>
          <w:rFonts w:ascii="Sylfaen" w:hAnsi="Sylfaen"/>
          <w:i w:val="0"/>
          <w:lang w:val="ka-GE"/>
        </w:rPr>
        <w:t xml:space="preserve"> (ევროკავშირის წევრი ქვეყნები და 17 არაწევრი ქვეყანა, საქართველოს ჩათვლით, მონაწილეობდა 2011-2016 წწ ანტიმიკრობულ მედიკამენტებზე მონაცემთა მიწოდების კონსოლიდირების პროცესში, რომლის ანალიზს ახორციელებდა ჯანმო; ჩატარდა სამუშოები ანტიმიკრობული მედიკამენტების მოხმარების </w:t>
      </w:r>
      <w:r w:rsidRPr="008A7E64">
        <w:rPr>
          <w:rFonts w:ascii="Sylfaen" w:hAnsi="Sylfaen"/>
          <w:i w:val="0"/>
          <w:spacing w:val="-1"/>
          <w:lang w:val="ka-GE"/>
        </w:rPr>
        <w:t>(AMC) ქსელის მხარდასაჭერად); 4. ინფექციების კონტროლის და ანტიბიოტიკორეზისტენტობის ზედამხედველობის გაძლიერება სამედიცინო დაწესებულებებში (ევროპის რეგიონში ყოველდღიურად დაახლოებით 80 000 პაციენტს (18 პაციენტიდან - ერთი) აღენიშნება ჯანდაცვასთან ასოცირებული ერთი ინფექცია მაინც</w:t>
      </w:r>
      <w:bookmarkStart w:id="49" w:name="Strategic_objective_4:_strengthen_infect"/>
      <w:bookmarkEnd w:id="49"/>
      <w:r w:rsidRPr="008A7E64">
        <w:rPr>
          <w:rFonts w:ascii="Sylfaen" w:hAnsi="Sylfaen"/>
          <w:i w:val="0"/>
          <w:spacing w:val="-1"/>
          <w:lang w:val="ka-GE"/>
        </w:rPr>
        <w:t xml:space="preserve">; </w:t>
      </w:r>
      <w:r w:rsidRPr="008A7E64">
        <w:rPr>
          <w:rFonts w:ascii="Sylfaen" w:hAnsi="Sylfaen"/>
          <w:i w:val="0"/>
          <w:lang w:val="ka-GE"/>
        </w:rPr>
        <w:t xml:space="preserve">2017 წ. ჯანმომ დახმარება გაუწია საქართველოსა და სომხეთს ინფექციების პრევენციისა და კონტროლის ნაციონალური სტრატეგიების გადახედვაში); 5. ანტიბიოტიკო-რეზისტენტობის </w:t>
      </w:r>
      <w:r w:rsidRPr="008A7E64">
        <w:rPr>
          <w:rFonts w:ascii="Sylfaen" w:hAnsi="Sylfaen"/>
          <w:i w:val="0"/>
          <w:lang w:val="ka-GE"/>
        </w:rPr>
        <w:lastRenderedPageBreak/>
        <w:t>პრევენცია და კონტროლი ვეტერინარულ და სოფლის მეურნეობის სექტორებში (ჯანმო ადვოკატირებას უწევს ერთიანი ჯანმრთელობის პრინციპს, მათ შორის - საკვების უსაფრთხოებაში, რეგიონულ და ქვეყნების დონეებზე); 6. ინოვაციებისა და მეცნიერული კვლევების ხელშეწყობა ახალი მედიკამენტებისა და ტექნოლოგიებისთვის;</w:t>
      </w:r>
      <w:bookmarkStart w:id="50" w:name="Strategic_objective_5:_prevent_and_contr"/>
      <w:bookmarkStart w:id="51" w:name="Strategic_objective_6:_promote_innovatio"/>
      <w:bookmarkStart w:id="52" w:name="Strategic_objective_7:_improve_awareness"/>
      <w:bookmarkEnd w:id="50"/>
      <w:bookmarkEnd w:id="51"/>
      <w:bookmarkEnd w:id="52"/>
      <w:r w:rsidRPr="008A7E64">
        <w:rPr>
          <w:rFonts w:ascii="Sylfaen" w:hAnsi="Sylfaen"/>
          <w:i w:val="0"/>
          <w:lang w:val="ka-GE"/>
        </w:rPr>
        <w:t xml:space="preserve"> 7:</w:t>
      </w:r>
      <w:r w:rsidRPr="008A7E64">
        <w:rPr>
          <w:rFonts w:ascii="Sylfaen" w:hAnsi="Sylfaen"/>
          <w:i w:val="0"/>
          <w:spacing w:val="-11"/>
          <w:lang w:val="ka-GE"/>
        </w:rPr>
        <w:t xml:space="preserve"> </w:t>
      </w:r>
      <w:r w:rsidRPr="008A7E64">
        <w:rPr>
          <w:rFonts w:ascii="Sylfaen" w:hAnsi="Sylfaen"/>
          <w:i w:val="0"/>
          <w:lang w:val="ka-GE"/>
        </w:rPr>
        <w:t xml:space="preserve">ცნობიერების ამაღლება, პაციენტთა უსაფრთხოება და პარტნიორობა (ანტიბიოტიკებზე ცნობიერების ამაღლების დღისა და კვირეულის აღნიშვნა) </w:t>
      </w:r>
      <w:r w:rsidR="008A7E64">
        <w:rPr>
          <w:rFonts w:ascii="Sylfaen" w:hAnsi="Sylfaen"/>
          <w:i w:val="0"/>
        </w:rPr>
        <w:t>.</w:t>
      </w:r>
    </w:p>
    <w:p w:rsidR="00896FA1" w:rsidRPr="008A7E64" w:rsidRDefault="00896FA1" w:rsidP="00896FA1">
      <w:pPr>
        <w:tabs>
          <w:tab w:val="left" w:pos="1440"/>
        </w:tabs>
        <w:spacing w:before="120"/>
        <w:ind w:left="871" w:right="841"/>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440"/>
        </w:tabs>
        <w:spacing w:before="120"/>
        <w:rPr>
          <w:rFonts w:ascii="Sylfaen" w:eastAsia="Times New Roman" w:hAnsi="Sylfaen" w:cs="Times New Roman"/>
          <w:b/>
          <w:sz w:val="24"/>
          <w:szCs w:val="24"/>
        </w:rPr>
      </w:pPr>
      <w:r w:rsidRPr="008A7E64">
        <w:rPr>
          <w:rFonts w:ascii="Sylfaen" w:hAnsi="Sylfaen"/>
          <w:b/>
          <w:sz w:val="24"/>
          <w:szCs w:val="24"/>
        </w:rPr>
        <w:t>Work of</w:t>
      </w:r>
      <w:r w:rsidRPr="008A7E64">
        <w:rPr>
          <w:rFonts w:ascii="Sylfaen" w:hAnsi="Sylfaen"/>
          <w:b/>
          <w:spacing w:val="-1"/>
          <w:sz w:val="24"/>
          <w:szCs w:val="24"/>
        </w:rPr>
        <w:t xml:space="preserve"> </w:t>
      </w:r>
      <w:r w:rsidRPr="008A7E64">
        <w:rPr>
          <w:rFonts w:ascii="Sylfaen" w:hAnsi="Sylfaen"/>
          <w:b/>
          <w:sz w:val="24"/>
          <w:szCs w:val="24"/>
        </w:rPr>
        <w:t>the</w:t>
      </w:r>
      <w:r w:rsidRPr="008A7E64">
        <w:rPr>
          <w:rFonts w:ascii="Sylfaen" w:hAnsi="Sylfaen"/>
          <w:b/>
          <w:spacing w:val="-1"/>
          <w:sz w:val="24"/>
          <w:szCs w:val="24"/>
        </w:rPr>
        <w:t xml:space="preserve"> </w:t>
      </w:r>
      <w:r w:rsidRPr="008A7E64">
        <w:rPr>
          <w:rFonts w:ascii="Sylfaen" w:hAnsi="Sylfaen"/>
          <w:b/>
          <w:sz w:val="24"/>
          <w:szCs w:val="24"/>
        </w:rPr>
        <w:t>geographically</w:t>
      </w:r>
      <w:r w:rsidRPr="008A7E64">
        <w:rPr>
          <w:rFonts w:ascii="Sylfaen" w:hAnsi="Sylfaen"/>
          <w:b/>
          <w:spacing w:val="-5"/>
          <w:sz w:val="24"/>
          <w:szCs w:val="24"/>
        </w:rPr>
        <w:t xml:space="preserve"> </w:t>
      </w:r>
      <w:r w:rsidRPr="008A7E64">
        <w:rPr>
          <w:rFonts w:ascii="Sylfaen" w:hAnsi="Sylfaen"/>
          <w:b/>
          <w:spacing w:val="-1"/>
          <w:sz w:val="24"/>
          <w:szCs w:val="24"/>
        </w:rPr>
        <w:t>dispersed</w:t>
      </w:r>
      <w:r w:rsidRPr="008A7E64">
        <w:rPr>
          <w:rFonts w:ascii="Sylfaen" w:hAnsi="Sylfaen"/>
          <w:b/>
          <w:sz w:val="24"/>
          <w:szCs w:val="24"/>
        </w:rPr>
        <w:t xml:space="preserve"> </w:t>
      </w:r>
      <w:r w:rsidRPr="008A7E64">
        <w:rPr>
          <w:rFonts w:ascii="Sylfaen" w:hAnsi="Sylfaen"/>
          <w:b/>
          <w:spacing w:val="-1"/>
          <w:sz w:val="24"/>
          <w:szCs w:val="24"/>
        </w:rPr>
        <w:t>offices</w:t>
      </w:r>
    </w:p>
    <w:p w:rsidR="00E67154" w:rsidRPr="008A7E64" w:rsidRDefault="00896FA1">
      <w:pPr>
        <w:ind w:left="1440"/>
        <w:rPr>
          <w:rFonts w:ascii="Sylfaen" w:hAnsi="Sylfaen"/>
          <w:b/>
          <w:i/>
          <w:spacing w:val="-1"/>
          <w:sz w:val="24"/>
          <w:szCs w:val="24"/>
        </w:rPr>
      </w:pPr>
      <w:r w:rsidRPr="008A7E64">
        <w:rPr>
          <w:rFonts w:ascii="Sylfaen" w:hAnsi="Sylfaen"/>
          <w:b/>
          <w:i/>
          <w:spacing w:val="-1"/>
          <w:sz w:val="24"/>
          <w:szCs w:val="24"/>
        </w:rPr>
        <w:t>(</w:t>
      </w:r>
      <w:proofErr w:type="gramStart"/>
      <w:r w:rsidRPr="008A7E64">
        <w:rPr>
          <w:rFonts w:ascii="Sylfaen" w:hAnsi="Sylfaen"/>
          <w:b/>
          <w:i/>
          <w:spacing w:val="-1"/>
          <w:sz w:val="24"/>
          <w:szCs w:val="24"/>
        </w:rPr>
        <w:t>decisions</w:t>
      </w:r>
      <w:proofErr w:type="gramEnd"/>
      <w:r w:rsidRPr="008A7E64">
        <w:rPr>
          <w:rFonts w:ascii="Sylfaen" w:hAnsi="Sylfaen"/>
          <w:b/>
          <w:i/>
          <w:sz w:val="24"/>
          <w:szCs w:val="24"/>
        </w:rPr>
        <w:t xml:space="preserve"> </w:t>
      </w:r>
      <w:r w:rsidRPr="008A7E64">
        <w:rPr>
          <w:rFonts w:ascii="Sylfaen" w:hAnsi="Sylfaen"/>
          <w:b/>
          <w:i/>
          <w:spacing w:val="-1"/>
          <w:sz w:val="24"/>
          <w:szCs w:val="24"/>
        </w:rPr>
        <w:t>EUR/RC63(1) and</w:t>
      </w:r>
      <w:r w:rsidRPr="008A7E64">
        <w:rPr>
          <w:rFonts w:ascii="Sylfaen" w:hAnsi="Sylfaen"/>
          <w:b/>
          <w:i/>
          <w:sz w:val="24"/>
          <w:szCs w:val="24"/>
        </w:rPr>
        <w:t xml:space="preserve"> </w:t>
      </w:r>
      <w:r w:rsidRPr="008A7E64">
        <w:rPr>
          <w:rFonts w:ascii="Sylfaen" w:hAnsi="Sylfaen"/>
          <w:b/>
          <w:i/>
          <w:spacing w:val="-1"/>
          <w:sz w:val="24"/>
          <w:szCs w:val="24"/>
        </w:rPr>
        <w:t>EUR/RC63(2) and</w:t>
      </w:r>
      <w:r w:rsidRPr="008A7E64">
        <w:rPr>
          <w:rFonts w:ascii="Sylfaen" w:hAnsi="Sylfaen"/>
          <w:b/>
          <w:i/>
          <w:sz w:val="24"/>
          <w:szCs w:val="24"/>
        </w:rPr>
        <w:t xml:space="preserve"> resolution </w:t>
      </w:r>
      <w:r w:rsidRPr="008A7E64">
        <w:rPr>
          <w:rFonts w:ascii="Sylfaen" w:hAnsi="Sylfaen"/>
          <w:b/>
          <w:i/>
          <w:spacing w:val="-1"/>
          <w:sz w:val="24"/>
          <w:szCs w:val="24"/>
        </w:rPr>
        <w:t>EUR/RC54/R6)</w:t>
      </w:r>
    </w:p>
    <w:p w:rsidR="00FF2D86" w:rsidRPr="008A7E64" w:rsidRDefault="00FF2D86">
      <w:pPr>
        <w:ind w:left="1440"/>
        <w:rPr>
          <w:rFonts w:ascii="Sylfaen" w:hAnsi="Sylfaen"/>
          <w:b/>
          <w:spacing w:val="-1"/>
          <w:sz w:val="24"/>
          <w:szCs w:val="24"/>
        </w:rPr>
      </w:pPr>
    </w:p>
    <w:p w:rsidR="008901AC" w:rsidRPr="008A7E64" w:rsidRDefault="008901AC" w:rsidP="008901AC">
      <w:pPr>
        <w:spacing w:after="110"/>
        <w:ind w:left="-3" w:right="6"/>
        <w:contextualSpacing/>
        <w:jc w:val="both"/>
        <w:rPr>
          <w:rFonts w:ascii="Sylfaen" w:hAnsi="Sylfaen"/>
          <w:sz w:val="24"/>
          <w:szCs w:val="24"/>
          <w:lang w:val="ka-GE"/>
        </w:rPr>
      </w:pPr>
      <w:r w:rsidRPr="008A7E64">
        <w:rPr>
          <w:rFonts w:ascii="Sylfaen" w:hAnsi="Sylfaen"/>
          <w:sz w:val="24"/>
          <w:szCs w:val="24"/>
          <w:lang w:val="ka-GE"/>
        </w:rPr>
        <w:t>გეოგრაფიულად დაშორებული ოფისების (</w:t>
      </w:r>
      <w:r w:rsidRPr="008A7E64">
        <w:rPr>
          <w:rFonts w:ascii="Sylfaen" w:hAnsi="Sylfaen"/>
          <w:sz w:val="24"/>
          <w:szCs w:val="24"/>
        </w:rPr>
        <w:t>GDO</w:t>
      </w:r>
      <w:r w:rsidRPr="008A7E64">
        <w:rPr>
          <w:rFonts w:ascii="Sylfaen" w:hAnsi="Sylfaen"/>
          <w:sz w:val="24"/>
          <w:szCs w:val="24"/>
          <w:lang w:val="ka-GE"/>
        </w:rPr>
        <w:t>)</w:t>
      </w:r>
      <w:r w:rsidRPr="008A7E64">
        <w:rPr>
          <w:rFonts w:ascii="Sylfaen" w:hAnsi="Sylfaen"/>
          <w:sz w:val="24"/>
          <w:szCs w:val="24"/>
        </w:rPr>
        <w:t xml:space="preserve"> </w:t>
      </w:r>
      <w:r w:rsidRPr="008A7E64">
        <w:rPr>
          <w:rFonts w:ascii="Sylfaen" w:hAnsi="Sylfaen"/>
          <w:sz w:val="24"/>
          <w:szCs w:val="24"/>
          <w:lang w:val="ka-GE"/>
        </w:rPr>
        <w:t>მუშაობა სრულად ინტეგრირებულია რეგიონული ოფისის სტარტეგიულ დაგეგმვასა და განხორციელებასთან და რეგიონული ოფისის სხვადასხვა დეპარტამენტის მიერ განხორციელებული პროგრამებთან და მოიცავს წევრ ქვეყნებთან ორწლიანი თანამშრომლობის შეთანხმებების ფარგლებში დაგეგმილი მუშაობის განხორციელებას.</w:t>
      </w:r>
    </w:p>
    <w:p w:rsidR="008901AC" w:rsidRPr="008A7E64" w:rsidRDefault="008901AC" w:rsidP="008901AC">
      <w:pPr>
        <w:spacing w:after="110"/>
        <w:ind w:left="-3" w:right="6"/>
        <w:contextualSpacing/>
        <w:jc w:val="both"/>
        <w:rPr>
          <w:rFonts w:ascii="Sylfaen" w:hAnsi="Sylfaen"/>
          <w:sz w:val="24"/>
          <w:szCs w:val="24"/>
          <w:lang w:val="ka-GE"/>
        </w:rPr>
      </w:pPr>
      <w:r w:rsidRPr="008A7E64">
        <w:rPr>
          <w:rFonts w:ascii="Sylfaen" w:hAnsi="Sylfaen"/>
          <w:sz w:val="24"/>
          <w:szCs w:val="24"/>
          <w:lang w:val="ka-GE"/>
        </w:rPr>
        <w:t xml:space="preserve">ანგარიში მოიცავს ხუთივე გეოგრაფიულად დაშორებული ოფისის ანგარიშს ცალ-ცალკე, რომლებიც გადმოცემულია საერთო სტრუქტურის მიხედვით, სადაც დახასიათებულია თითოეული </w:t>
      </w:r>
      <w:r w:rsidRPr="008A7E64">
        <w:rPr>
          <w:rFonts w:ascii="Sylfaen" w:hAnsi="Sylfaen"/>
          <w:sz w:val="24"/>
          <w:szCs w:val="24"/>
        </w:rPr>
        <w:t>GDO-</w:t>
      </w:r>
      <w:r w:rsidRPr="008A7E64">
        <w:rPr>
          <w:rFonts w:ascii="Sylfaen" w:hAnsi="Sylfaen"/>
          <w:sz w:val="24"/>
          <w:szCs w:val="24"/>
          <w:lang w:val="ka-GE"/>
        </w:rPr>
        <w:t>ს უნიკალური ტექნიკური ექსპერტიზა, მიღწევები, გამოცდილება, მიმდინარე და მომავალი პრიორიტეტები</w:t>
      </w:r>
      <w:r w:rsidRPr="008A7E64">
        <w:rPr>
          <w:rFonts w:ascii="Sylfaen" w:hAnsi="Sylfaen"/>
          <w:sz w:val="24"/>
          <w:szCs w:val="24"/>
        </w:rPr>
        <w:t xml:space="preserve">. </w:t>
      </w:r>
      <w:r w:rsidRPr="008A7E64">
        <w:rPr>
          <w:rFonts w:ascii="Sylfaen" w:hAnsi="Sylfaen"/>
          <w:sz w:val="24"/>
          <w:szCs w:val="24"/>
          <w:lang w:val="ka-GE"/>
        </w:rPr>
        <w:t>ხუთიდან ორმა ახალმა ოფისმა (ალმა-ატის და მოსკოვის) ფუნქციონირება ანგარიშის მომზადების პერიოდში დაიწყო და შესაბამისად, ანგარიში მოიცავს მათ მიერ განხორციელებულ საქმიანობას დაფუძნების პერიოდიდან.</w:t>
      </w:r>
    </w:p>
    <w:p w:rsidR="008901AC" w:rsidRPr="008A7E64" w:rsidRDefault="008901AC" w:rsidP="008901AC">
      <w:pPr>
        <w:rPr>
          <w:rFonts w:ascii="Sylfaen" w:eastAsia="Times New Roman" w:hAnsi="Sylfaen" w:cs="Times New Roman"/>
          <w:sz w:val="24"/>
          <w:szCs w:val="24"/>
        </w:rPr>
      </w:pPr>
    </w:p>
    <w:p w:rsidR="008A7E64" w:rsidRPr="008A7E64" w:rsidRDefault="008A7E64" w:rsidP="008A7E64">
      <w:pPr>
        <w:spacing w:after="513"/>
        <w:ind w:right="6"/>
        <w:contextualSpacing/>
        <w:jc w:val="both"/>
        <w:rPr>
          <w:rFonts w:ascii="Sylfaen" w:hAnsi="Sylfaen"/>
          <w:sz w:val="24"/>
          <w:szCs w:val="24"/>
          <w:lang w:val="ka-GE"/>
        </w:rPr>
      </w:pPr>
      <w:r w:rsidRPr="008A7E64">
        <w:rPr>
          <w:rFonts w:ascii="Sylfaen" w:hAnsi="Sylfaen"/>
          <w:b/>
          <w:i/>
          <w:sz w:val="24"/>
          <w:szCs w:val="24"/>
          <w:u w:val="single"/>
          <w:lang w:val="ka-GE"/>
        </w:rPr>
        <w:t>პირველადი ჯანდაცვის ჯანმოს ევროპული ცენტრი ალმა ატაში</w:t>
      </w:r>
      <w:r w:rsidRPr="008A7E64">
        <w:rPr>
          <w:rFonts w:ascii="Sylfaen" w:hAnsi="Sylfaen"/>
          <w:sz w:val="24"/>
          <w:szCs w:val="24"/>
          <w:lang w:val="ka-GE"/>
        </w:rPr>
        <w:t xml:space="preserve"> დაფუძნდა 2013 წელს და სრული ფუნქციონირება 2016 დაიწყო. მისი მუშაობა ეფუძნება ინტეგრირებული ჯანმრთელობის სერვისების მიწოდების ჯანმოს ევროპის რეგიონის მოქმედებათა ჩარჩოს  (EFFA IHSD), რომელიც 2016 წელს იქნა მიღებული. ცენტრი მუშაობს რამდენიმე მიმართულებით ქვეყნებთან და მათგან მიღებული მოთხოვნის საფუძველზე უწევს შესაბამის ტექნიკურ დახმარებას ისეთი მიმართულებებით, როგორიც არის  მომსახურების მიწოდება, ხარისხის კონტროლი, ჯანმრთელობისა და სოციალური დაცვის ერთიან კონტექტსში დაკავშირება, რეფორმების განხორციელება და პილოტური პროექტების დანერგვა და სხვ. </w:t>
      </w:r>
    </w:p>
    <w:p w:rsidR="008A7E64" w:rsidRPr="008A7E64" w:rsidRDefault="008A7E64" w:rsidP="008A7E64">
      <w:pPr>
        <w:spacing w:after="513"/>
        <w:ind w:right="6"/>
        <w:contextualSpacing/>
        <w:jc w:val="both"/>
        <w:rPr>
          <w:rFonts w:ascii="Sylfaen" w:hAnsi="Sylfaen"/>
          <w:sz w:val="24"/>
          <w:szCs w:val="24"/>
          <w:lang w:val="ka-GE"/>
        </w:rPr>
      </w:pPr>
    </w:p>
    <w:p w:rsidR="008A7E64" w:rsidRPr="008A7E64" w:rsidRDefault="008A7E64" w:rsidP="008A7E64">
      <w:pPr>
        <w:spacing w:after="513"/>
        <w:ind w:right="6"/>
        <w:contextualSpacing/>
        <w:jc w:val="both"/>
        <w:rPr>
          <w:rFonts w:ascii="Sylfaen" w:hAnsi="Sylfaen"/>
          <w:sz w:val="24"/>
          <w:szCs w:val="24"/>
        </w:rPr>
      </w:pPr>
      <w:r w:rsidRPr="008A7E64">
        <w:rPr>
          <w:rFonts w:ascii="Sylfaen" w:hAnsi="Sylfaen"/>
          <w:sz w:val="24"/>
          <w:szCs w:val="24"/>
          <w:lang w:val="ka-GE"/>
        </w:rPr>
        <w:t xml:space="preserve">ანგარიშში აღნიშნულია, რომ ცენტრმა რამდენიმე ქვეყანაში, </w:t>
      </w:r>
      <w:r w:rsidRPr="008A7E64">
        <w:rPr>
          <w:rFonts w:ascii="Sylfaen" w:hAnsi="Sylfaen"/>
          <w:i/>
          <w:sz w:val="24"/>
          <w:szCs w:val="24"/>
          <w:lang w:val="ka-GE"/>
        </w:rPr>
        <w:t>საქართველოს</w:t>
      </w:r>
      <w:r w:rsidRPr="008A7E64">
        <w:rPr>
          <w:rFonts w:ascii="Sylfaen" w:hAnsi="Sylfaen"/>
          <w:sz w:val="24"/>
          <w:szCs w:val="24"/>
          <w:lang w:val="ka-GE"/>
        </w:rPr>
        <w:t xml:space="preserve"> ჩათვლით, ჩაატარა სიტუაციის ანალიზი ხარისხის კონტროლის, პაციენტის უსაფრთხოების გაუმჯობესებისა და  პოლიტიკის ანალიზისა და დაგეგმვის მიზნით;  ასევე - ჯანდაცვის სერვისების მიწოდების შეფასება იმ დაავადებათა მართვის გასაუმჯობესებლად, რომელთა მკურნალობა შესაძლებელია ამბულატორიულ დონეზე, ზედმეტი ჰოსპიტალიზაციის აცილების მიზნით. </w:t>
      </w:r>
    </w:p>
    <w:p w:rsidR="008A7E64" w:rsidRPr="008A7E64" w:rsidRDefault="008A7E64" w:rsidP="008A7E64">
      <w:pPr>
        <w:pStyle w:val="Heading1"/>
        <w:ind w:left="0" w:firstLine="0"/>
        <w:contextualSpacing/>
        <w:jc w:val="both"/>
        <w:rPr>
          <w:rFonts w:ascii="Sylfaen" w:hAnsi="Sylfaen"/>
          <w:b w:val="0"/>
          <w:lang w:val="ka-GE"/>
        </w:rPr>
      </w:pPr>
      <w:bookmarkStart w:id="53" w:name="_Toc36464"/>
      <w:r w:rsidRPr="008A7E64">
        <w:rPr>
          <w:rFonts w:ascii="Sylfaen" w:hAnsi="Sylfaen"/>
          <w:i/>
          <w:u w:val="single"/>
          <w:lang w:val="ka-GE"/>
        </w:rPr>
        <w:t>ჯანდაცვის სისტემების განმტკიცების ბარსელონას ოფისი</w:t>
      </w:r>
      <w:r w:rsidRPr="008A7E64">
        <w:rPr>
          <w:rFonts w:ascii="Sylfaen" w:hAnsi="Sylfaen"/>
          <w:b w:val="0"/>
          <w:i/>
          <w:lang w:val="ka-GE"/>
        </w:rPr>
        <w:t xml:space="preserve"> </w:t>
      </w:r>
      <w:bookmarkEnd w:id="53"/>
      <w:r w:rsidRPr="008A7E64">
        <w:rPr>
          <w:rFonts w:ascii="Sylfaen" w:hAnsi="Sylfaen"/>
          <w:b w:val="0"/>
          <w:lang w:val="ka-GE"/>
        </w:rPr>
        <w:t xml:space="preserve">ჯანდაცვის სისტემების განმტკიცების ბარსელონას ოფისი </w:t>
      </w:r>
      <w:r w:rsidRPr="008A7E64">
        <w:rPr>
          <w:rFonts w:ascii="Sylfaen" w:hAnsi="Sylfaen"/>
          <w:b w:val="0"/>
        </w:rPr>
        <w:t>1999</w:t>
      </w:r>
      <w:r w:rsidRPr="008A7E64">
        <w:rPr>
          <w:rFonts w:ascii="Sylfaen" w:hAnsi="Sylfaen"/>
          <w:b w:val="0"/>
          <w:lang w:val="ka-GE"/>
        </w:rPr>
        <w:t xml:space="preserve"> წ. შეიქმნა მომსახურების მიწოდების სისტემის და კერძოდ - ინტეგრირებული ჯანდაცვის სისტემების </w:t>
      </w:r>
      <w:r w:rsidRPr="008A7E64">
        <w:rPr>
          <w:rFonts w:ascii="Sylfaen" w:hAnsi="Sylfaen"/>
          <w:b w:val="0"/>
        </w:rPr>
        <w:t xml:space="preserve"> </w:t>
      </w:r>
      <w:r w:rsidRPr="008A7E64">
        <w:rPr>
          <w:rFonts w:ascii="Sylfaen" w:hAnsi="Sylfaen"/>
          <w:b w:val="0"/>
          <w:lang w:val="ka-GE"/>
        </w:rPr>
        <w:t xml:space="preserve">განვითარების მიზნით. ოფისი ცენტრალურ როლს თამაშობს საყოველთო ჯანდაცვის სისტემის ჯანმრთელობის ფინანსირების კუთხით, რაც ჯანმოს ევროპის რეგიონში და გლობალურად მოღვაწეობის ქვაკუთხედია და პასუხისმგებელია საყოველთო </w:t>
      </w:r>
      <w:r w:rsidRPr="008A7E64">
        <w:rPr>
          <w:rFonts w:ascii="Sylfaen" w:hAnsi="Sylfaen"/>
          <w:b w:val="0"/>
          <w:lang w:val="ka-GE"/>
        </w:rPr>
        <w:lastRenderedPageBreak/>
        <w:t>ჯანდაცვის კუთხით განხორციელებული პროგრესის მონიტორინგზე, კერძოდ -  რამდენად არიან ადამიანები დაცულნი ფინანსური ტვირთისგან  ავადმყოფობის პერიოდში</w:t>
      </w:r>
      <w:r w:rsidRPr="008A7E64">
        <w:rPr>
          <w:rFonts w:ascii="Sylfaen" w:hAnsi="Sylfaen"/>
          <w:b w:val="0"/>
        </w:rPr>
        <w:t>.</w:t>
      </w:r>
    </w:p>
    <w:p w:rsidR="008A7E64" w:rsidRPr="008A7E64" w:rsidRDefault="008A7E64" w:rsidP="008A7E64">
      <w:pPr>
        <w:pStyle w:val="Heading1"/>
        <w:ind w:left="0"/>
        <w:contextualSpacing/>
        <w:jc w:val="both"/>
        <w:rPr>
          <w:rFonts w:ascii="Sylfaen" w:hAnsi="Sylfaen"/>
          <w:b w:val="0"/>
        </w:rPr>
      </w:pP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b w:val="0"/>
          <w:lang w:val="ka-GE"/>
        </w:rPr>
        <w:t xml:space="preserve">ოფისი კოორდინაციას უწევს ევროკავშირი-ლუქსემბურგის მიერ დაფინანსებულ საყოველთო ჯანდაცვის პარტნიორობის პროგრამას ევროპის რეგიონში, რის ფარგლებში აქტიურად თანამშრომლობს რეგიონის 5 ქვეყანასთან - მათ შორის - </w:t>
      </w:r>
      <w:r w:rsidRPr="008A7E64">
        <w:rPr>
          <w:rFonts w:ascii="Sylfaen" w:hAnsi="Sylfaen"/>
          <w:b w:val="0"/>
          <w:i/>
          <w:lang w:val="ka-GE"/>
        </w:rPr>
        <w:t>საქართველოსთან</w:t>
      </w:r>
      <w:r w:rsidRPr="008A7E64">
        <w:rPr>
          <w:rFonts w:ascii="Sylfaen" w:hAnsi="Sylfaen"/>
          <w:b w:val="0"/>
          <w:lang w:val="ka-GE"/>
        </w:rPr>
        <w:t>.</w:t>
      </w:r>
    </w:p>
    <w:p w:rsidR="008A7E64" w:rsidRPr="008A7E64" w:rsidRDefault="008A7E64" w:rsidP="008A7E64">
      <w:pPr>
        <w:pStyle w:val="Heading1"/>
        <w:ind w:left="0" w:firstLine="0"/>
        <w:contextualSpacing/>
        <w:jc w:val="both"/>
        <w:rPr>
          <w:rFonts w:ascii="Sylfaen" w:hAnsi="Sylfaen"/>
          <w:b w:val="0"/>
          <w:lang w:val="ka-GE"/>
        </w:rPr>
      </w:pP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b w:val="0"/>
          <w:lang w:val="ka-GE"/>
        </w:rPr>
        <w:t xml:space="preserve">დოკუმენტში აღნიშნულია, რომ ცენტრმა განახორციელა რეგიონული მონიტორინგი ქვეყნების ჯანდაცვით მოცვის პროგრამების, ხელმისაწვდომობის და ფინანსური დაცულობის ღრმა ანალიზის შედეგად. პირველმა რაუნდმა მოიცვა 25 ქვეყანა, </w:t>
      </w:r>
      <w:r w:rsidRPr="008A7E64">
        <w:rPr>
          <w:rFonts w:ascii="Sylfaen" w:hAnsi="Sylfaen" w:cs="Sylfaen"/>
          <w:b w:val="0"/>
          <w:i/>
        </w:rPr>
        <w:t>საქართველო</w:t>
      </w:r>
      <w:r w:rsidRPr="008A7E64">
        <w:rPr>
          <w:rFonts w:ascii="Sylfaen" w:hAnsi="Sylfaen" w:cs="Sylfaen"/>
          <w:b w:val="0"/>
          <w:i/>
          <w:lang w:val="ka-GE"/>
        </w:rPr>
        <w:t>ს</w:t>
      </w:r>
      <w:r w:rsidRPr="008A7E64">
        <w:rPr>
          <w:rFonts w:ascii="Sylfaen" w:hAnsi="Sylfaen" w:cs="Sylfaen"/>
          <w:b w:val="0"/>
          <w:lang w:val="ka-GE"/>
        </w:rPr>
        <w:t xml:space="preserve"> ჩათვლით</w:t>
      </w:r>
      <w:r w:rsidRPr="008A7E64">
        <w:rPr>
          <w:rFonts w:ascii="Sylfaen" w:hAnsi="Sylfaen"/>
          <w:b w:val="0"/>
          <w:lang w:val="ka-GE"/>
        </w:rPr>
        <w:t xml:space="preserve">, განხორციელდა პოლიტიკის დიალოგის შემცველი ღონისძიებები. ასევე აქტიური კონსულტირების გზით რიგ ქვეყნებს, მათ შორის - </w:t>
      </w:r>
      <w:r w:rsidRPr="008A7E64">
        <w:rPr>
          <w:rFonts w:ascii="Sylfaen" w:hAnsi="Sylfaen"/>
          <w:b w:val="0"/>
          <w:i/>
          <w:lang w:val="ka-GE"/>
        </w:rPr>
        <w:t>საქართველოს</w:t>
      </w:r>
      <w:r w:rsidRPr="008A7E64">
        <w:rPr>
          <w:rFonts w:ascii="Sylfaen" w:hAnsi="Sylfaen"/>
          <w:b w:val="0"/>
          <w:lang w:val="ka-GE"/>
        </w:rPr>
        <w:t>, გაუწია ტექნიკური დახმარება - ჯანდაცვის ფინანსირების პოლიტიკის მხარდაჭერის მიზნით.</w:t>
      </w:r>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cs="Sylfaen"/>
          <w:b w:val="0"/>
          <w:lang w:val="ka-GE"/>
        </w:rPr>
        <w:t>ცალკეულ ქვეყნებში განხორციელებული კონსულტირების შედეგებიდან გამოყოფილია რამდენიმე ქვეყნის მაგალითი, მაგ.: კვიპროსის გადასვლა „</w:t>
      </w:r>
      <w:r w:rsidRPr="008A7E64">
        <w:rPr>
          <w:rFonts w:ascii="Sylfaen" w:hAnsi="Sylfaen"/>
          <w:b w:val="0"/>
        </w:rPr>
        <w:t>single payer</w:t>
      </w:r>
      <w:r w:rsidRPr="008A7E64">
        <w:rPr>
          <w:rFonts w:ascii="Sylfaen" w:hAnsi="Sylfaen"/>
          <w:b w:val="0"/>
          <w:lang w:val="ka-GE"/>
        </w:rPr>
        <w:t>“ სისტემაზე; ესტონეთის მიერ შემოსავლების წყაროების დივერსიფიცირება ჯანმრთელობის დაზღვევის ფონდში</w:t>
      </w:r>
      <w:r w:rsidRPr="008A7E64">
        <w:rPr>
          <w:rFonts w:ascii="Sylfaen" w:hAnsi="Sylfaen"/>
          <w:b w:val="0"/>
        </w:rPr>
        <w:t xml:space="preserve"> </w:t>
      </w:r>
      <w:r w:rsidRPr="008A7E64">
        <w:rPr>
          <w:rFonts w:ascii="Sylfaen" w:hAnsi="Sylfaen"/>
          <w:b w:val="0"/>
          <w:lang w:val="ka-GE"/>
        </w:rPr>
        <w:t>და 2018-2021 წწ ჯანდაცვაზე ბიუჯეტის ზრდის პირობებში გაზრდილი მოცვის დაგეგმვა ისეთ სერვისებზე, როგორიც არის მაგალითად, სტომატოლოგია; უნგრეთში ჯანდაცვის სისტემების ფუნქციონირების</w:t>
      </w:r>
      <w:r w:rsidRPr="008A7E64">
        <w:rPr>
          <w:rFonts w:ascii="Sylfaen" w:hAnsi="Sylfaen"/>
          <w:b w:val="0"/>
        </w:rPr>
        <w:t xml:space="preserve"> </w:t>
      </w:r>
      <w:r w:rsidRPr="008A7E64">
        <w:rPr>
          <w:rFonts w:ascii="Sylfaen" w:hAnsi="Sylfaen"/>
          <w:b w:val="0"/>
          <w:lang w:val="ka-GE"/>
        </w:rPr>
        <w:t xml:space="preserve">შეფასების </w:t>
      </w:r>
      <w:r w:rsidRPr="008A7E64">
        <w:rPr>
          <w:rFonts w:ascii="Sylfaen" w:hAnsi="Sylfaen"/>
          <w:b w:val="0"/>
        </w:rPr>
        <w:t>(HSPA)</w:t>
      </w:r>
      <w:r w:rsidRPr="008A7E64">
        <w:rPr>
          <w:rFonts w:ascii="Sylfaen" w:hAnsi="Sylfaen"/>
          <w:b w:val="0"/>
          <w:lang w:val="ka-GE"/>
        </w:rPr>
        <w:t xml:space="preserve"> ანგარიშების ინსტიტუციონალიზაცია; ყირგიზეთში ჯანდაცვის სისტემის რეფორმირება, უნივერსალური მოცვის მიღწევის მიზნით; სლოვენიის ჯანდაცვის დაზღვევის სისტემის რეფორმირება ეფექტიანობისა და მოცვის გაუმჯობესების მიზნით; უკრაინის მიერ ჯანდაცვის ფინანსირების რეფორმა მომსახურების მიწოდების სრული ტრანსფორმაციის მიზნით. აქვე აღნიშნულია, რომ </w:t>
      </w:r>
      <w:r w:rsidRPr="008A7E64">
        <w:rPr>
          <w:rFonts w:ascii="Sylfaen" w:hAnsi="Sylfaen" w:cs="Sylfaen"/>
          <w:b w:val="0"/>
          <w:i/>
          <w:lang w:val="ka-GE"/>
        </w:rPr>
        <w:t xml:space="preserve">საქართველოში, </w:t>
      </w:r>
      <w:r w:rsidRPr="008A7E64">
        <w:rPr>
          <w:rFonts w:ascii="Sylfaen" w:hAnsi="Sylfaen" w:cs="Sylfaen"/>
          <w:b w:val="0"/>
          <w:lang w:val="ka-GE"/>
        </w:rPr>
        <w:t>რომელიც უნივერსალური მოცვის</w:t>
      </w:r>
      <w:r w:rsidRPr="008A7E64">
        <w:rPr>
          <w:rFonts w:ascii="Sylfaen" w:hAnsi="Sylfaen" w:cs="Sylfaen"/>
          <w:b w:val="0"/>
        </w:rPr>
        <w:t xml:space="preserve"> </w:t>
      </w:r>
      <w:r w:rsidRPr="008A7E64">
        <w:rPr>
          <w:rFonts w:ascii="Sylfaen" w:hAnsi="Sylfaen" w:cs="Sylfaen"/>
          <w:b w:val="0"/>
          <w:lang w:val="ka-GE"/>
        </w:rPr>
        <w:t xml:space="preserve">პრინციპებზე დგას, მედიკამენტებზე ჯიბიდან გადახდები ფინანსური ტვირთის ყველაზე მნიშვნელოვან წილს შეადგენს. ჯიბიდან გადახდების შემცირება მოითხოვს მედიკამენტებზე ფასების დაწევას, რაციონალური ფარმაკო-პოლიტიკის (რეცეპტების რაციონალური  გამოწერა და მედიკამენტების მოხმარება) განხორციელებას, სახელმწიფოს მიერ დაფინანსებული მედიკამენტების წილის ზრდასა და ფინანსურ დაცულობაზე მიმართული ნაბიჯების გატარებას,  </w:t>
      </w:r>
      <w:r w:rsidRPr="008A7E64">
        <w:rPr>
          <w:rFonts w:ascii="Sylfaen" w:hAnsi="Sylfaen"/>
          <w:b w:val="0"/>
          <w:lang w:val="ka-GE"/>
        </w:rPr>
        <w:t xml:space="preserve">განსაკუთრებით - ღარიბი მოსახლეობისათვის. </w:t>
      </w:r>
    </w:p>
    <w:p w:rsidR="008A7E64" w:rsidRPr="008A7E64" w:rsidRDefault="008A7E64" w:rsidP="008A7E64">
      <w:pPr>
        <w:pStyle w:val="Heading1"/>
        <w:ind w:left="0"/>
        <w:contextualSpacing/>
        <w:jc w:val="both"/>
        <w:rPr>
          <w:rFonts w:ascii="Sylfaen" w:hAnsi="Sylfaen"/>
          <w:b w:val="0"/>
          <w:lang w:val="ka-GE"/>
        </w:rPr>
      </w:pPr>
    </w:p>
    <w:p w:rsidR="008A7E64" w:rsidRPr="008A7E64" w:rsidRDefault="008A7E64" w:rsidP="008A7E64">
      <w:pPr>
        <w:pStyle w:val="Heading1"/>
        <w:ind w:left="0" w:firstLine="0"/>
        <w:jc w:val="both"/>
        <w:rPr>
          <w:rFonts w:ascii="Sylfaen" w:hAnsi="Sylfaen"/>
          <w:b w:val="0"/>
          <w:lang w:val="ka-GE"/>
        </w:rPr>
      </w:pPr>
      <w:bookmarkStart w:id="54" w:name="_Toc36469"/>
      <w:r w:rsidRPr="008A7E64">
        <w:rPr>
          <w:rFonts w:ascii="Sylfaen" w:hAnsi="Sylfaen"/>
          <w:i/>
          <w:u w:val="single"/>
          <w:lang w:val="ka-GE"/>
        </w:rPr>
        <w:t>ჯანმოს გარემოს და ჯანმრთელობის ბონის ევროპული ცენტრი</w:t>
      </w:r>
      <w:bookmarkEnd w:id="54"/>
      <w:r w:rsidRPr="008A7E64">
        <w:rPr>
          <w:rFonts w:ascii="Sylfaen" w:hAnsi="Sylfaen"/>
          <w:b w:val="0"/>
          <w:lang w:val="ka-GE"/>
        </w:rPr>
        <w:t xml:space="preserve"> დაფუძნდა 1991 წელს გარემო პირობებით გამოწვეული ჯანმრთელობის საფრთხეებთან გამკლავების მიზნით. ცენტრი წარმოადგენს რეგიონში ჯანმრთელობაზე გარემოსა და პროფესიული დაავადებების დეტერმინანტების ჯანმრთელობაზე ზეგავლენის მთავარ ტექნიკურ და სამეცნიერო ცენტრს.</w:t>
      </w:r>
    </w:p>
    <w:p w:rsidR="008A7E64" w:rsidRPr="008A7E64" w:rsidRDefault="008A7E64" w:rsidP="008A7E64">
      <w:pPr>
        <w:pStyle w:val="Heading1"/>
        <w:ind w:left="0" w:firstLine="0"/>
        <w:jc w:val="both"/>
        <w:rPr>
          <w:rFonts w:ascii="Sylfaen" w:hAnsi="Sylfaen"/>
          <w:lang w:val="ka-GE"/>
        </w:rPr>
      </w:pPr>
    </w:p>
    <w:p w:rsidR="008A7E64" w:rsidRPr="008A7E64" w:rsidRDefault="008A7E64" w:rsidP="008A7E64">
      <w:pPr>
        <w:spacing w:after="230"/>
        <w:ind w:right="6"/>
        <w:jc w:val="both"/>
        <w:rPr>
          <w:rFonts w:ascii="Sylfaen" w:hAnsi="Sylfaen"/>
          <w:sz w:val="24"/>
          <w:szCs w:val="24"/>
          <w:lang w:val="ka-GE"/>
        </w:rPr>
      </w:pPr>
      <w:r w:rsidRPr="008A7E64">
        <w:rPr>
          <w:rFonts w:ascii="Sylfaen" w:hAnsi="Sylfaen"/>
          <w:sz w:val="24"/>
          <w:szCs w:val="24"/>
          <w:lang w:val="ka-GE"/>
        </w:rPr>
        <w:t>ცენტრის მისიაა ჯანმრთელობაზე გარემოთი გამოწვეულ არსებულ და აღმოცენებად საფრთხეებზე უახლესი მტკიცებულებების მიწოდება წევრი სახელმწიფოებისთვის და მათი მხარდაჭერა შესაბამისი პოლიტიკის/პროგრამების  იდენტიფიცირებასა და განხორციელებაში</w:t>
      </w:r>
      <w:r w:rsidRPr="008A7E64">
        <w:rPr>
          <w:rFonts w:ascii="Sylfaen" w:hAnsi="Sylfaen"/>
          <w:sz w:val="24"/>
          <w:szCs w:val="24"/>
        </w:rPr>
        <w:t xml:space="preserve"> </w:t>
      </w:r>
      <w:r w:rsidRPr="008A7E64">
        <w:rPr>
          <w:rFonts w:ascii="Sylfaen" w:hAnsi="Sylfaen"/>
          <w:sz w:val="24"/>
          <w:szCs w:val="24"/>
          <w:lang w:val="ka-GE"/>
        </w:rPr>
        <w:t>ჯანმრთლობის დაცვისა და პროფილაქტიკის მიზნით და პოლიტიკური რჩევების, საერთაშორისო გაიდლაინების, მეთოდებისა და ხელსაწყოების შემუშავება</w:t>
      </w:r>
      <w:bookmarkStart w:id="55" w:name="_Toc36471"/>
      <w:r w:rsidRPr="008A7E64">
        <w:rPr>
          <w:rFonts w:ascii="Sylfaen" w:hAnsi="Sylfaen"/>
          <w:sz w:val="24"/>
          <w:szCs w:val="24"/>
          <w:lang w:val="ka-GE"/>
        </w:rPr>
        <w:t xml:space="preserve">. </w:t>
      </w:r>
    </w:p>
    <w:p w:rsidR="008A7E64" w:rsidRPr="008A7E64" w:rsidRDefault="008A7E64" w:rsidP="008A7E64">
      <w:pPr>
        <w:spacing w:after="230"/>
        <w:ind w:right="6"/>
        <w:jc w:val="both"/>
        <w:rPr>
          <w:rFonts w:ascii="Sylfaen" w:hAnsi="Sylfaen"/>
          <w:sz w:val="24"/>
          <w:szCs w:val="24"/>
          <w:lang w:val="ka-GE"/>
        </w:rPr>
      </w:pPr>
      <w:r w:rsidRPr="008A7E64">
        <w:rPr>
          <w:rFonts w:ascii="Sylfaen" w:hAnsi="Sylfaen"/>
          <w:sz w:val="24"/>
          <w:szCs w:val="24"/>
          <w:lang w:val="ka-GE"/>
        </w:rPr>
        <w:t xml:space="preserve">ცენტრის მუშაობა ეფუძნება „ჯანმრთელობა 2020“ და გაეროს მდგრადი განვითრების </w:t>
      </w:r>
      <w:r w:rsidRPr="008A7E64">
        <w:rPr>
          <w:rFonts w:ascii="Sylfaen" w:hAnsi="Sylfaen"/>
          <w:sz w:val="24"/>
          <w:szCs w:val="24"/>
          <w:lang w:val="ka-GE"/>
        </w:rPr>
        <w:lastRenderedPageBreak/>
        <w:t>მიზნებს და შემდეგი მიმართულებით ახორციელებს მუშაობას:</w:t>
      </w:r>
    </w:p>
    <w:bookmarkEnd w:id="55"/>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ჰაერის ხარისხი: დაავადებების პრევენცია გარე და შენობისშიდა ჰაერის გაუმჯობესებით, რეგიონული პრიორიტეტი -  პარმა დეკლარაციის მე-3 მიზანი: </w:t>
      </w:r>
      <w:r w:rsidRPr="008A7E64">
        <w:rPr>
          <w:rFonts w:ascii="Sylfaen" w:hAnsi="Sylfaen"/>
          <w:color w:val="auto"/>
          <w:sz w:val="24"/>
          <w:szCs w:val="24"/>
          <w:lang w:val="ka-GE"/>
        </w:rPr>
        <w:t xml:space="preserve">2016 წ. </w:t>
      </w:r>
      <w:r w:rsidRPr="008A7E64">
        <w:rPr>
          <w:rFonts w:ascii="Sylfaen" w:hAnsi="Sylfaen"/>
          <w:i w:val="0"/>
          <w:color w:val="auto"/>
          <w:sz w:val="24"/>
          <w:szCs w:val="24"/>
          <w:lang w:val="ka-GE"/>
        </w:rPr>
        <w:t xml:space="preserve">შემუშავდა </w:t>
      </w:r>
      <w:r w:rsidRPr="008A7E64">
        <w:rPr>
          <w:rFonts w:ascii="Sylfaen" w:hAnsi="Sylfaen"/>
          <w:i w:val="0"/>
          <w:color w:val="auto"/>
          <w:sz w:val="24"/>
          <w:szCs w:val="24"/>
        </w:rPr>
        <w:t xml:space="preserve">AirQ+ </w:t>
      </w:r>
      <w:r w:rsidRPr="008A7E64">
        <w:rPr>
          <w:rFonts w:ascii="Sylfaen" w:hAnsi="Sylfaen"/>
          <w:i w:val="0"/>
          <w:color w:val="auto"/>
          <w:sz w:val="24"/>
          <w:szCs w:val="24"/>
          <w:lang w:val="ka-GE"/>
        </w:rPr>
        <w:t xml:space="preserve">ელელქტრონული ხელსაწყო, რომელიც ითვლის ჰაერის დაბინძურების გავლენას ჯანმრთელობაზე, მათ შორის სიცოცხლის ხანგრძლივობის შემცირების შესაძლო ციფრებს. მისი ამოქმედებიდან (2016 წ) დანერგილი 70 ქვეყანასა და 290 ქალაქში; 2016 წ. დაიწყო მუშაობა ჯანმოს ჰაერის ხარისხის გაიდლაინის განახლებაზე. </w:t>
      </w:r>
    </w:p>
    <w:p w:rsidR="00481151" w:rsidRPr="00481151" w:rsidRDefault="00481151" w:rsidP="00481151">
      <w:pPr>
        <w:rPr>
          <w:rFonts w:ascii="Sylfaen" w:hAnsi="Sylfaen"/>
          <w:lang w:val="ka-GE"/>
        </w:rPr>
      </w:pPr>
    </w:p>
    <w:p w:rsidR="008A7E64" w:rsidRP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ქიმიური უსაფრთხოება და ჯანმრთლობა (ქიმიური, ბიოლოგიური და ფიზიკური გარემო ფაქტორებით გამოწვეული დაავადებების პრევენცია, რეგიონული პრიორიტეტი -  პარმა დეკლარაციის მე-4 მიზანი:</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ქიმიური უსაფრთხოების მენეჯმენტის კუთხით ეროვნული შესაძლებლობების გასაძლიერებლად დახმარება გაეწია 5 ქვეყანას, საქართველოს ჩათვლით.</w:t>
      </w:r>
      <w:r w:rsidRPr="008A7E64">
        <w:rPr>
          <w:rFonts w:ascii="Sylfaen" w:hAnsi="Sylfaen"/>
          <w:i w:val="0"/>
          <w:color w:val="auto"/>
          <w:sz w:val="24"/>
          <w:szCs w:val="24"/>
        </w:rPr>
        <w:t xml:space="preserve"> </w:t>
      </w:r>
      <w:r w:rsidRPr="008A7E64">
        <w:rPr>
          <w:rFonts w:ascii="Sylfaen" w:hAnsi="Sylfaen"/>
          <w:i w:val="0"/>
          <w:color w:val="auto"/>
          <w:sz w:val="24"/>
          <w:szCs w:val="24"/>
          <w:lang w:val="ka-GE"/>
        </w:rPr>
        <w:t xml:space="preserve">საქართველომ მიიღო მხარდაჭერა საკანონმდებლო და ოპერაციული ჩარჩოს გასავითარებლად, საშიშ ქიმიურ ნივთიერებებზე ინფორმაციის გაზიარების მოწესრიგების, ქიმიური უსაფრთხოების შესაბამისი პოლიტიკის შემუშავების მიზნით; ანგარიშში აღნიშნულია, რომ ვერცხლისწყლისა და მინამატას კონვენციის მიხდვით განხორციელებულმა  აქტივობებმა ხელი შეუწყო ჯანმრთლობისა და ჯანდაცვის სექტორის საჭიროებების ჩართვას </w:t>
      </w:r>
      <w:r w:rsidR="00481151" w:rsidRPr="008A7E64">
        <w:rPr>
          <w:rFonts w:ascii="Sylfaen" w:hAnsi="Sylfaen"/>
          <w:i w:val="0"/>
          <w:color w:val="auto"/>
          <w:sz w:val="24"/>
          <w:szCs w:val="24"/>
          <w:lang w:val="ka-GE"/>
        </w:rPr>
        <w:t>ევროპის რეგიონში</w:t>
      </w:r>
      <w:r w:rsidR="00481151">
        <w:rPr>
          <w:rFonts w:ascii="Sylfaen" w:hAnsi="Sylfaen"/>
          <w:i w:val="0"/>
          <w:color w:val="auto"/>
          <w:sz w:val="24"/>
          <w:szCs w:val="24"/>
        </w:rPr>
        <w:t xml:space="preserve"> </w:t>
      </w:r>
      <w:r w:rsidRPr="008A7E64">
        <w:rPr>
          <w:rFonts w:ascii="Sylfaen" w:hAnsi="Sylfaen"/>
          <w:i w:val="0"/>
          <w:color w:val="auto"/>
          <w:sz w:val="24"/>
          <w:szCs w:val="24"/>
          <w:lang w:val="ka-GE"/>
        </w:rPr>
        <w:t>ვერცხლისწყლის შესახებ ეროვნული შეფასებებსა და სტრატეგიებში</w:t>
      </w:r>
      <w:r w:rsidR="00481151">
        <w:rPr>
          <w:rFonts w:ascii="Sylfaen" w:hAnsi="Sylfaen"/>
          <w:i w:val="0"/>
          <w:color w:val="auto"/>
          <w:sz w:val="24"/>
          <w:szCs w:val="24"/>
        </w:rPr>
        <w:t>.</w:t>
      </w:r>
      <w:r w:rsidRPr="008A7E64">
        <w:rPr>
          <w:rFonts w:ascii="Sylfaen" w:hAnsi="Sylfaen"/>
          <w:i w:val="0"/>
          <w:color w:val="auto"/>
          <w:sz w:val="24"/>
          <w:szCs w:val="24"/>
          <w:lang w:val="ka-GE"/>
        </w:rPr>
        <w:t xml:space="preserve"> </w:t>
      </w:r>
    </w:p>
    <w:p w:rsidR="008A7E64" w:rsidRPr="008A7E64" w:rsidRDefault="008A7E64" w:rsidP="008A7E64">
      <w:pPr>
        <w:jc w:val="both"/>
        <w:rPr>
          <w:rFonts w:ascii="Sylfaen" w:hAnsi="Sylfaen"/>
          <w:sz w:val="24"/>
          <w:szCs w:val="24"/>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ხმაურის შემცირება ჯანმრთელობის ხელშეწყობისათვის:</w:t>
      </w:r>
      <w:r w:rsidRPr="008A7E64">
        <w:rPr>
          <w:rFonts w:ascii="Sylfaen" w:eastAsiaTheme="minorHAnsi" w:hAnsi="Sylfaen" w:cstheme="minorBidi"/>
          <w:i w:val="0"/>
          <w:iCs w:val="0"/>
          <w:color w:val="auto"/>
          <w:sz w:val="24"/>
          <w:szCs w:val="24"/>
          <w:lang w:val="ka-GE"/>
        </w:rPr>
        <w:t xml:space="preserve"> </w:t>
      </w:r>
      <w:r w:rsidRPr="008A7E64">
        <w:rPr>
          <w:rFonts w:ascii="Sylfaen" w:hAnsi="Sylfaen"/>
          <w:i w:val="0"/>
          <w:color w:val="auto"/>
          <w:sz w:val="24"/>
          <w:szCs w:val="24"/>
          <w:lang w:val="ka-GE"/>
        </w:rPr>
        <w:t>ცენტრმა კოორდინაცია გაუწია ჯანმოს ევროპის რეგიონის გარემოს ხმაურის გაიდლაინის შემუშავებას, რომელიც 2018 წლის აპრილში დამტკიცდა.</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გარემოს მიმართ მდგრადი ჯანდაცვის სისტემები: </w:t>
      </w:r>
      <w:r w:rsidRPr="008A7E64">
        <w:rPr>
          <w:rFonts w:ascii="Sylfaen" w:hAnsi="Sylfaen"/>
          <w:i w:val="0"/>
          <w:color w:val="auto"/>
          <w:sz w:val="24"/>
          <w:szCs w:val="24"/>
          <w:lang w:val="ka-GE"/>
        </w:rPr>
        <w:t>შემუშავდა და გამოიცა სტრატეგიული დოკუმენტი, რომელშიც</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გარემოს მიმართ მდგრადი ჯანდაცვის სისტემები წარმოდგენილია, როგორც სისტემა, რომლის მიზანია ჯანმრთლობის შენარჩუნება და გაუმჯობესება ისე, რომ გარემოზე მავნე ზემოქმედება მინიმუმამდე იქნას დაყვანილი.</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მუშაკთა ჯანმრთელობის დაცვა: </w:t>
      </w:r>
      <w:r w:rsidRPr="008A7E64">
        <w:rPr>
          <w:rFonts w:ascii="Sylfaen" w:hAnsi="Sylfaen"/>
          <w:i w:val="0"/>
          <w:color w:val="auto"/>
          <w:sz w:val="24"/>
          <w:szCs w:val="24"/>
          <w:lang w:val="ka-GE"/>
        </w:rPr>
        <w:t>პროფესიული მედიცინის ინსტიტუტთან და სკოპიეში ჯანმოს კოლაბორაციულ ცენტრთან ერთობლივად, მაკედონიაში შემუშავდა ეროვნული პროგრამა, რომლის მიზანია  აზბესტით გამოწვეული</w:t>
      </w:r>
      <w:r w:rsidRPr="008A7E64">
        <w:rPr>
          <w:rFonts w:ascii="Sylfaen" w:hAnsi="Sylfaen"/>
          <w:i w:val="0"/>
          <w:color w:val="auto"/>
          <w:sz w:val="24"/>
          <w:szCs w:val="24"/>
        </w:rPr>
        <w:t xml:space="preserve"> </w:t>
      </w:r>
      <w:r w:rsidRPr="008A7E64">
        <w:rPr>
          <w:rFonts w:ascii="Sylfaen" w:hAnsi="Sylfaen"/>
          <w:i w:val="0"/>
          <w:color w:val="auto"/>
          <w:sz w:val="24"/>
          <w:szCs w:val="24"/>
          <w:lang w:val="ka-GE"/>
        </w:rPr>
        <w:t>დაავადებების ელიმინაცია; 2016 წლის ივლისში მონაკომ სრულად აკრძალა აზებესტის გამოყენება, აზბესტის ეროვნული პროფილები შემუშავდა სერბიასა და უკრაინაში.</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i w:val="0"/>
          <w:color w:val="auto"/>
          <w:sz w:val="24"/>
          <w:szCs w:val="24"/>
          <w:lang w:val="ka-GE"/>
        </w:rPr>
      </w:pPr>
      <w:r w:rsidRPr="008A7E64">
        <w:rPr>
          <w:rFonts w:ascii="Sylfaen" w:hAnsi="Sylfaen"/>
          <w:color w:val="auto"/>
          <w:sz w:val="24"/>
          <w:szCs w:val="24"/>
          <w:u w:val="single"/>
          <w:lang w:val="ka-GE"/>
        </w:rPr>
        <w:t xml:space="preserve">კლიმატის ცვლილება და ჯანმრთელობა: </w:t>
      </w:r>
      <w:r w:rsidRPr="008A7E64">
        <w:rPr>
          <w:rFonts w:ascii="Sylfaen" w:hAnsi="Sylfaen"/>
          <w:i w:val="0"/>
          <w:color w:val="auto"/>
          <w:sz w:val="24"/>
          <w:szCs w:val="24"/>
          <w:lang w:val="ka-GE"/>
        </w:rPr>
        <w:t>ცენტრი კოორდინაციას უწევს სამუშო ჯგუფს, რომლის მიზანია კლიმატის ცვლილებების ჯანმრთლობაზე გავლენის საკითხებზე  წევრ ქვეყნებს შორის კომუნიკაცია და დიალოგის წარმოება, ოსტრავას დეკლარაციით აღებული ვალდებულებების განხორციელების მხარდაჭერა, პოლიტიკის შესაძლებლობების იდენტფიცირება და ჯანმრთელობაზე კლიმატის ცვლილებებით გამოწვეულ ეფექტებზე რეაგირება.</w:t>
      </w:r>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color w:val="auto"/>
          <w:sz w:val="24"/>
          <w:szCs w:val="24"/>
          <w:lang w:val="ka-GE"/>
        </w:rPr>
      </w:pPr>
      <w:r w:rsidRPr="008A7E64">
        <w:rPr>
          <w:rFonts w:ascii="Sylfaen" w:hAnsi="Sylfaen"/>
          <w:color w:val="auto"/>
          <w:sz w:val="24"/>
          <w:szCs w:val="24"/>
          <w:u w:val="single"/>
          <w:lang w:val="ka-GE"/>
        </w:rPr>
        <w:lastRenderedPageBreak/>
        <w:t>წყალი, სანიტარია და ჰიგიენა</w:t>
      </w:r>
      <w:r w:rsidRPr="008A7E64">
        <w:rPr>
          <w:rFonts w:ascii="Sylfaen" w:hAnsi="Sylfaen"/>
          <w:color w:val="auto"/>
          <w:sz w:val="24"/>
          <w:szCs w:val="24"/>
          <w:u w:val="single"/>
        </w:rPr>
        <w:t xml:space="preserve"> (</w:t>
      </w:r>
      <w:r w:rsidRPr="008A7E64">
        <w:rPr>
          <w:rFonts w:ascii="Sylfaen" w:hAnsi="Sylfaen"/>
          <w:color w:val="auto"/>
          <w:sz w:val="24"/>
          <w:szCs w:val="24"/>
          <w:u w:val="single"/>
          <w:lang w:val="ka-GE"/>
        </w:rPr>
        <w:t xml:space="preserve">უსაფრთო წყალსა და სანიტარიაზე ხელმისაწვდომობის გაუმჯობესება საზოგადოებრივი ჯანდაცვის უზრუნველყოფის მიზნით, რეგიონული პრიორიტეტი -  პარმა დეკლარაციის </w:t>
      </w:r>
      <w:r w:rsidRPr="008A7E64">
        <w:rPr>
          <w:rFonts w:ascii="Sylfaen" w:hAnsi="Sylfaen"/>
          <w:color w:val="auto"/>
          <w:sz w:val="24"/>
          <w:szCs w:val="24"/>
          <w:u w:val="single"/>
        </w:rPr>
        <w:t>I</w:t>
      </w:r>
      <w:r w:rsidRPr="008A7E64">
        <w:rPr>
          <w:rFonts w:ascii="Sylfaen" w:hAnsi="Sylfaen"/>
          <w:color w:val="auto"/>
          <w:sz w:val="24"/>
          <w:szCs w:val="24"/>
          <w:u w:val="single"/>
          <w:lang w:val="ka-GE"/>
        </w:rPr>
        <w:t xml:space="preserve"> მიზანი</w:t>
      </w:r>
      <w:r w:rsidRPr="008A7E64">
        <w:rPr>
          <w:rFonts w:ascii="Sylfaen" w:hAnsi="Sylfaen"/>
          <w:color w:val="auto"/>
          <w:sz w:val="24"/>
          <w:szCs w:val="24"/>
          <w:u w:val="single"/>
        </w:rPr>
        <w:t>)</w:t>
      </w:r>
      <w:r w:rsidRPr="008A7E64">
        <w:rPr>
          <w:rFonts w:ascii="Sylfaen" w:hAnsi="Sylfaen"/>
          <w:color w:val="auto"/>
          <w:sz w:val="24"/>
          <w:szCs w:val="24"/>
          <w:u w:val="single"/>
          <w:lang w:val="ka-GE"/>
        </w:rPr>
        <w:t xml:space="preserve">: </w:t>
      </w:r>
      <w:r w:rsidRPr="008A7E64">
        <w:rPr>
          <w:rFonts w:ascii="Sylfaen" w:hAnsi="Sylfaen"/>
          <w:i w:val="0"/>
          <w:color w:val="auto"/>
          <w:sz w:val="24"/>
          <w:szCs w:val="24"/>
          <w:lang w:val="ka-GE"/>
        </w:rPr>
        <w:t xml:space="preserve">ცენტრმა მხარდაჭერა გაუწია ქვეყნებს წყლის უსაფრთხოების გეგმის </w:t>
      </w:r>
      <w:r w:rsidRPr="008A7E64">
        <w:rPr>
          <w:rFonts w:ascii="Sylfaen" w:hAnsi="Sylfaen"/>
          <w:i w:val="0"/>
          <w:color w:val="auto"/>
          <w:sz w:val="24"/>
          <w:szCs w:val="24"/>
        </w:rPr>
        <w:t>WSPs</w:t>
      </w:r>
      <w:r w:rsidRPr="008A7E64">
        <w:rPr>
          <w:rFonts w:ascii="Sylfaen" w:hAnsi="Sylfaen"/>
          <w:i w:val="0"/>
          <w:color w:val="auto"/>
          <w:sz w:val="24"/>
          <w:szCs w:val="24"/>
          <w:lang w:val="ka-GE"/>
        </w:rPr>
        <w:t xml:space="preserve"> მიდგომების დარეგვაში პოლიტიკასა და პრაქტიკაში, რომელიც სასმელი წყლის ხარისხის  ჯანმოს მთვარ გაიდლაინს წარმოადგენს. ცენტრმა ევროკავშრს წარუდგინა ყოვლისმომცველი რეკომენდაცია, სასმელი წყლის </w:t>
      </w:r>
      <w:r w:rsidRPr="008A7E64">
        <w:rPr>
          <w:rFonts w:ascii="Sylfaen" w:hAnsi="Sylfaen"/>
          <w:i w:val="0"/>
          <w:color w:val="auto"/>
          <w:sz w:val="24"/>
          <w:szCs w:val="24"/>
        </w:rPr>
        <w:t xml:space="preserve">EU </w:t>
      </w:r>
      <w:r w:rsidRPr="008A7E64">
        <w:rPr>
          <w:rFonts w:ascii="Sylfaen" w:hAnsi="Sylfaen"/>
          <w:i w:val="0"/>
          <w:color w:val="auto"/>
          <w:sz w:val="24"/>
          <w:szCs w:val="24"/>
          <w:lang w:val="ka-GE"/>
        </w:rPr>
        <w:t xml:space="preserve">დირექტივის განახლებასთან დაკავშირებით; მდგრადი განვითრების მე-6 მიზნის თანახმად, ყველა ადამიანისთვის წყალზე, სანიტარიასა და ჰიგიენაზე </w:t>
      </w:r>
      <w:r w:rsidRPr="008A7E64">
        <w:rPr>
          <w:rFonts w:ascii="Sylfaen" w:hAnsi="Sylfaen"/>
          <w:i w:val="0"/>
          <w:color w:val="auto"/>
          <w:sz w:val="24"/>
          <w:szCs w:val="24"/>
        </w:rPr>
        <w:t xml:space="preserve">(WASH) </w:t>
      </w:r>
      <w:r w:rsidRPr="008A7E64">
        <w:rPr>
          <w:rFonts w:ascii="Sylfaen" w:hAnsi="Sylfaen"/>
          <w:i w:val="0"/>
          <w:color w:val="auto"/>
          <w:sz w:val="24"/>
          <w:szCs w:val="24"/>
          <w:lang w:val="ka-GE"/>
        </w:rPr>
        <w:t>საყოველთაო და თანაბარი ხელმისაწვდომობის უზრუნველყოფის მიმართულებით, ცენტრმა განახორციელა ღონისძიებები ქვეყნებში  ჯანდაცვისა და სასკოლო დაწესებულებებში ამ მხრივ არსებული მდგომარეობის გაუმჯობესების მიზნით.</w:t>
      </w:r>
      <w:r w:rsidRPr="008A7E64">
        <w:rPr>
          <w:rFonts w:ascii="Sylfaen" w:hAnsi="Sylfaen"/>
          <w:color w:val="auto"/>
          <w:sz w:val="24"/>
          <w:szCs w:val="24"/>
          <w:lang w:val="ka-GE"/>
        </w:rPr>
        <w:t xml:space="preserve"> </w:t>
      </w:r>
      <w:bookmarkStart w:id="56" w:name="_Toc36472"/>
    </w:p>
    <w:p w:rsidR="00481151" w:rsidRPr="00481151" w:rsidRDefault="00481151" w:rsidP="00481151">
      <w:pPr>
        <w:rPr>
          <w:rFonts w:ascii="Sylfaen" w:hAnsi="Sylfaen"/>
          <w:lang w:val="ka-GE"/>
        </w:rPr>
      </w:pPr>
    </w:p>
    <w:p w:rsidR="008A7E64" w:rsidRDefault="008A7E64" w:rsidP="008A7E64">
      <w:pPr>
        <w:pStyle w:val="Heading4"/>
        <w:spacing w:line="240" w:lineRule="auto"/>
        <w:jc w:val="both"/>
        <w:rPr>
          <w:rFonts w:ascii="Sylfaen" w:hAnsi="Sylfaen"/>
          <w:color w:val="auto"/>
          <w:sz w:val="24"/>
          <w:szCs w:val="24"/>
          <w:lang w:val="ka-GE"/>
        </w:rPr>
      </w:pPr>
      <w:r w:rsidRPr="008A7E64">
        <w:rPr>
          <w:rFonts w:ascii="Sylfaen" w:hAnsi="Sylfaen"/>
          <w:color w:val="auto"/>
          <w:sz w:val="24"/>
          <w:szCs w:val="24"/>
          <w:u w:val="single"/>
          <w:lang w:val="ka-GE"/>
        </w:rPr>
        <w:t xml:space="preserve">გარემოსა და ჯანმრთელობის </w:t>
      </w:r>
      <w:bookmarkEnd w:id="56"/>
      <w:r w:rsidRPr="008A7E64">
        <w:rPr>
          <w:rFonts w:ascii="Sylfaen" w:hAnsi="Sylfaen"/>
          <w:color w:val="auto"/>
          <w:sz w:val="24"/>
          <w:szCs w:val="24"/>
          <w:u w:val="single"/>
          <w:lang w:val="ka-GE"/>
        </w:rPr>
        <w:t xml:space="preserve">ზემოქმედების შეფასება: </w:t>
      </w:r>
      <w:r w:rsidRPr="008A7E64">
        <w:rPr>
          <w:rFonts w:ascii="Sylfaen" w:hAnsi="Sylfaen"/>
          <w:i w:val="0"/>
          <w:color w:val="auto"/>
          <w:sz w:val="24"/>
          <w:szCs w:val="24"/>
          <w:lang w:val="ka-GE"/>
        </w:rPr>
        <w:t>ჩატარდა ტრეინინგები, მაღლი დონის პოლიტიკის დიალოგები, ქვეყნებს გაეწიათ მხარდაჭერა კანონმდებლობისა და სერვისების მიწოდების განვითარების მიზნით</w:t>
      </w:r>
      <w:r w:rsidR="00481151">
        <w:rPr>
          <w:rFonts w:ascii="Sylfaen" w:hAnsi="Sylfaen"/>
          <w:i w:val="0"/>
          <w:color w:val="auto"/>
          <w:sz w:val="24"/>
          <w:szCs w:val="24"/>
        </w:rPr>
        <w:t>.</w:t>
      </w:r>
      <w:r w:rsidRPr="008A7E64">
        <w:rPr>
          <w:rFonts w:ascii="Sylfaen" w:hAnsi="Sylfaen"/>
          <w:color w:val="auto"/>
          <w:sz w:val="24"/>
          <w:szCs w:val="24"/>
          <w:lang w:val="ka-GE"/>
        </w:rPr>
        <w:t xml:space="preserve"> </w:t>
      </w:r>
    </w:p>
    <w:p w:rsidR="00481151" w:rsidRPr="00481151" w:rsidRDefault="00481151" w:rsidP="00481151">
      <w:pPr>
        <w:rPr>
          <w:rFonts w:ascii="Sylfaen" w:hAnsi="Sylfaen"/>
          <w:lang w:val="ka-GE"/>
        </w:rPr>
      </w:pPr>
    </w:p>
    <w:p w:rsidR="008A7E64" w:rsidRPr="008A7E64" w:rsidRDefault="008A7E64" w:rsidP="008A7E64">
      <w:pPr>
        <w:pStyle w:val="Heading4"/>
        <w:spacing w:line="240" w:lineRule="auto"/>
        <w:jc w:val="both"/>
        <w:rPr>
          <w:rFonts w:ascii="Sylfaen" w:hAnsi="Sylfaen"/>
          <w:i w:val="0"/>
          <w:color w:val="auto"/>
          <w:sz w:val="24"/>
          <w:szCs w:val="24"/>
        </w:rPr>
      </w:pPr>
      <w:r w:rsidRPr="008A7E64">
        <w:rPr>
          <w:rFonts w:ascii="Sylfaen" w:hAnsi="Sylfaen"/>
          <w:color w:val="auto"/>
          <w:sz w:val="24"/>
          <w:szCs w:val="24"/>
          <w:u w:val="single"/>
          <w:lang w:val="ka-GE"/>
        </w:rPr>
        <w:t xml:space="preserve">გარემოს ჯანმრთელობის ეკონომიკა: </w:t>
      </w:r>
      <w:r w:rsidRPr="008A7E64">
        <w:rPr>
          <w:rFonts w:ascii="Sylfaen" w:hAnsi="Sylfaen"/>
          <w:i w:val="0"/>
          <w:color w:val="auto"/>
          <w:sz w:val="24"/>
          <w:szCs w:val="24"/>
          <w:lang w:val="ka-GE"/>
        </w:rPr>
        <w:t xml:space="preserve">2015 წ. ჩატარდა ევროპაში ჰაერის დაბინძურებით გამოწვეული ეკონომიკური ზარალის შეფასება. </w:t>
      </w:r>
      <w:r w:rsidRPr="008A7E64">
        <w:rPr>
          <w:rFonts w:ascii="Sylfaen" w:hAnsi="Sylfaen"/>
          <w:i w:val="0"/>
          <w:color w:val="auto"/>
          <w:sz w:val="24"/>
          <w:szCs w:val="24"/>
        </w:rPr>
        <w:t xml:space="preserve"> </w:t>
      </w:r>
    </w:p>
    <w:p w:rsidR="008A7E64" w:rsidRPr="008A7E64" w:rsidRDefault="008A7E64" w:rsidP="008A7E64">
      <w:pPr>
        <w:pStyle w:val="Heading4"/>
        <w:spacing w:line="240" w:lineRule="auto"/>
        <w:ind w:left="180"/>
        <w:jc w:val="both"/>
        <w:rPr>
          <w:rFonts w:ascii="Sylfaen" w:hAnsi="Sylfaen"/>
          <w:i w:val="0"/>
          <w:color w:val="auto"/>
          <w:sz w:val="24"/>
          <w:szCs w:val="24"/>
          <w:lang w:val="ka-GE"/>
        </w:rPr>
      </w:pPr>
    </w:p>
    <w:p w:rsidR="008A7E64" w:rsidRPr="008A7E64" w:rsidRDefault="008A7E64" w:rsidP="008A7E64">
      <w:pPr>
        <w:pStyle w:val="Heading4"/>
        <w:spacing w:line="240" w:lineRule="auto"/>
        <w:jc w:val="both"/>
        <w:rPr>
          <w:rFonts w:ascii="Sylfaen" w:hAnsi="Sylfaen"/>
          <w:i w:val="0"/>
          <w:color w:val="auto"/>
          <w:sz w:val="24"/>
          <w:szCs w:val="24"/>
        </w:rPr>
      </w:pPr>
      <w:r w:rsidRPr="008A7E64">
        <w:rPr>
          <w:rFonts w:ascii="Sylfaen" w:hAnsi="Sylfaen"/>
          <w:i w:val="0"/>
          <w:color w:val="auto"/>
          <w:sz w:val="24"/>
          <w:szCs w:val="24"/>
          <w:lang w:val="ka-GE"/>
        </w:rPr>
        <w:t>დოკუმენტში ასევე საუბარია</w:t>
      </w:r>
      <w:r w:rsidRPr="008A7E64">
        <w:rPr>
          <w:rFonts w:ascii="Sylfaen" w:hAnsi="Sylfaen"/>
          <w:b/>
          <w:i w:val="0"/>
          <w:color w:val="auto"/>
          <w:sz w:val="24"/>
          <w:szCs w:val="24"/>
          <w:lang w:val="ka-GE"/>
        </w:rPr>
        <w:t xml:space="preserve"> </w:t>
      </w:r>
      <w:r w:rsidRPr="008A7E64">
        <w:rPr>
          <w:rFonts w:ascii="Sylfaen" w:hAnsi="Sylfaen"/>
          <w:color w:val="auto"/>
          <w:sz w:val="24"/>
          <w:szCs w:val="24"/>
          <w:u w:val="single"/>
          <w:lang w:val="ka-GE"/>
        </w:rPr>
        <w:t>გარემოს ჯანმრთელობის კუთხით ქვეყნებს შორის  უთანასწორობაზე</w:t>
      </w:r>
      <w:r w:rsidRPr="008A7E64">
        <w:rPr>
          <w:rFonts w:ascii="Sylfaen" w:hAnsi="Sylfaen"/>
          <w:i w:val="0"/>
          <w:color w:val="auto"/>
          <w:sz w:val="24"/>
          <w:szCs w:val="24"/>
          <w:lang w:val="ka-GE"/>
        </w:rPr>
        <w:t xml:space="preserve">, რაც დიდად არის დამოკიდებული ქვეყნებს შრის სოციალურ და დემოგრაფიულ  განსხვავებაზე და </w:t>
      </w:r>
      <w:r w:rsidRPr="008A7E64">
        <w:rPr>
          <w:rFonts w:ascii="Sylfaen" w:hAnsi="Sylfaen"/>
          <w:i w:val="0"/>
          <w:color w:val="auto"/>
          <w:sz w:val="24"/>
          <w:szCs w:val="24"/>
          <w:u w:val="single"/>
          <w:lang w:val="ka-GE"/>
        </w:rPr>
        <w:t xml:space="preserve">ნარჩენების მართვის </w:t>
      </w:r>
      <w:r w:rsidRPr="008A7E64">
        <w:rPr>
          <w:rFonts w:ascii="Sylfaen" w:hAnsi="Sylfaen"/>
          <w:i w:val="0"/>
          <w:color w:val="auto"/>
          <w:sz w:val="24"/>
          <w:szCs w:val="24"/>
          <w:lang w:val="ka-GE"/>
        </w:rPr>
        <w:t>მნიშვნელობაზე</w:t>
      </w:r>
      <w:r w:rsidRPr="008A7E64">
        <w:rPr>
          <w:rFonts w:ascii="Sylfaen" w:hAnsi="Sylfaen"/>
          <w:color w:val="auto"/>
          <w:sz w:val="24"/>
          <w:szCs w:val="24"/>
          <w:lang w:val="ka-GE"/>
        </w:rPr>
        <w:t xml:space="preserve"> </w:t>
      </w:r>
      <w:r w:rsidRPr="008A7E64">
        <w:rPr>
          <w:rFonts w:ascii="Sylfaen" w:hAnsi="Sylfaen"/>
          <w:i w:val="0"/>
          <w:color w:val="auto"/>
          <w:sz w:val="24"/>
          <w:szCs w:val="24"/>
          <w:lang w:val="ka-GE"/>
        </w:rPr>
        <w:t xml:space="preserve">რეგიონში, რომელიც ოსტრავას დეკლარაციითაც არის გათვალისწინებული. </w:t>
      </w:r>
      <w:r w:rsidRPr="008A7E64">
        <w:rPr>
          <w:rFonts w:ascii="Sylfaen" w:hAnsi="Sylfaen"/>
          <w:i w:val="0"/>
          <w:color w:val="auto"/>
          <w:sz w:val="24"/>
          <w:szCs w:val="24"/>
        </w:rPr>
        <w:t xml:space="preserve"> </w:t>
      </w:r>
    </w:p>
    <w:p w:rsidR="008A7E64" w:rsidRPr="008A7E64" w:rsidRDefault="008A7E64" w:rsidP="008A7E64">
      <w:pPr>
        <w:pStyle w:val="Heading1"/>
        <w:ind w:left="0" w:firstLine="0"/>
        <w:contextualSpacing/>
        <w:jc w:val="both"/>
        <w:rPr>
          <w:rFonts w:ascii="Sylfaen" w:hAnsi="Sylfaen"/>
          <w:i/>
          <w:u w:val="single"/>
          <w:lang w:val="ka-GE"/>
        </w:rPr>
      </w:pPr>
      <w:bookmarkStart w:id="57" w:name="_Toc36475"/>
    </w:p>
    <w:p w:rsidR="008A7E64" w:rsidRPr="008A7E64" w:rsidRDefault="008A7E64" w:rsidP="008A7E64">
      <w:pPr>
        <w:pStyle w:val="Heading1"/>
        <w:ind w:left="0" w:firstLine="0"/>
        <w:contextualSpacing/>
        <w:jc w:val="both"/>
        <w:rPr>
          <w:rFonts w:ascii="Sylfaen" w:hAnsi="Sylfaen"/>
          <w:b w:val="0"/>
          <w:lang w:val="ka-GE"/>
        </w:rPr>
      </w:pPr>
      <w:r w:rsidRPr="008A7E64">
        <w:rPr>
          <w:rFonts w:ascii="Sylfaen" w:hAnsi="Sylfaen"/>
          <w:i/>
          <w:u w:val="single"/>
          <w:lang w:val="ka-GE"/>
        </w:rPr>
        <w:t>არაგადამდები დაავადებების პრევენციისა და კონტროლის მოსკოვის ჯანმოს ევროპული ოფისი</w:t>
      </w:r>
      <w:r w:rsidRPr="008A7E64">
        <w:rPr>
          <w:rFonts w:ascii="Sylfaen" w:hAnsi="Sylfaen"/>
          <w:b w:val="0"/>
          <w:i/>
          <w:lang w:val="ka-GE"/>
        </w:rPr>
        <w:t xml:space="preserve"> </w:t>
      </w:r>
      <w:bookmarkEnd w:id="57"/>
      <w:r w:rsidRPr="008A7E64">
        <w:rPr>
          <w:rFonts w:ascii="Sylfaen" w:hAnsi="Sylfaen"/>
          <w:b w:val="0"/>
          <w:i/>
          <w:lang w:val="ka-GE"/>
        </w:rPr>
        <w:t>დაფუძნდა</w:t>
      </w:r>
      <w:r w:rsidRPr="008A7E64">
        <w:rPr>
          <w:rFonts w:ascii="Sylfaen" w:hAnsi="Sylfaen"/>
          <w:b w:val="0"/>
          <w:i/>
          <w:u w:val="single"/>
          <w:lang w:val="ka-GE"/>
        </w:rPr>
        <w:t xml:space="preserve"> </w:t>
      </w:r>
      <w:r w:rsidRPr="008A7E64">
        <w:rPr>
          <w:rFonts w:ascii="Sylfaen" w:hAnsi="Sylfaen" w:cs="Sylfaen"/>
          <w:b w:val="0"/>
          <w:lang w:val="ka-GE"/>
        </w:rPr>
        <w:t>2014 წლის</w:t>
      </w:r>
      <w:r w:rsidRPr="008A7E64">
        <w:rPr>
          <w:rFonts w:ascii="Sylfaen" w:hAnsi="Sylfaen"/>
          <w:b w:val="0"/>
          <w:lang w:val="ka-GE"/>
        </w:rPr>
        <w:t xml:space="preserve"> დეკემბერს. ჯანმოს ევროპის რეგიონი გლობალური ლიდერი გახდა აგდ დაავადებების სფეროში</w:t>
      </w:r>
      <w:r w:rsidRPr="008A7E64">
        <w:rPr>
          <w:rFonts w:ascii="Sylfaen" w:hAnsi="Sylfaen"/>
          <w:b w:val="0"/>
        </w:rPr>
        <w:t xml:space="preserve">. </w:t>
      </w:r>
      <w:r w:rsidRPr="008A7E64">
        <w:rPr>
          <w:rFonts w:ascii="Sylfaen" w:hAnsi="Sylfaen"/>
          <w:b w:val="0"/>
          <w:lang w:val="ka-GE"/>
        </w:rPr>
        <w:t>ოფისის მიერ გაწეულმა მუშაობამ ხელი შეიწყო აგდ რისკების შემცირებას, ნაადრევი სიკვდილიანობის ზოგად შემცირებას და აგდ-თი გამოწვეული სიკვდილობის სურათის შეცვლას</w:t>
      </w:r>
      <w:r w:rsidRPr="008A7E64">
        <w:rPr>
          <w:rFonts w:ascii="Sylfaen" w:hAnsi="Sylfaen"/>
          <w:b w:val="0"/>
        </w:rPr>
        <w:t>;</w:t>
      </w:r>
      <w:r w:rsidRPr="008A7E64">
        <w:rPr>
          <w:rFonts w:ascii="Sylfaen" w:hAnsi="Sylfaen"/>
          <w:b w:val="0"/>
          <w:lang w:val="ka-GE"/>
        </w:rPr>
        <w:t xml:space="preserve"> ოფისმა შეიმუშავა აგდ ზედამხედველობის, პრევენციისა და კონტროლის ახალი მექანიზმები და მტკიცებულებებზე დაფუძნებული ინტერვენციების განვრცობის ახალი ხელსაწყოები. ბოლო დროს განხორციელებული აქტივობებიდან აღსანიშნავია გაყიდვაში მყოფი საკვების შემადგენლობის შეფასების სისტემის შემუშავება; ჯანდაცვის სისტემების შეფასების ჩარჩოზე მუშაობა, რომლის მიზანია ჯანდაცვის სისტემების ძლიერი და სუსტი მხარეების გამოვლენა, თამბაქოს ინდუსტრიის გავლენასთან გასამკლავებელი მტკიცებულებების თავმოყრა - თამბაქოს კონტროლის ადვოკატირების გასაძლიერებლად, ბავშვებში სიმსუქნის ზედამხედველობის ინიციატივის ადაპტირება</w:t>
      </w:r>
      <w:r w:rsidRPr="008A7E64">
        <w:rPr>
          <w:rFonts w:ascii="Sylfaen" w:hAnsi="Sylfaen"/>
          <w:b w:val="0"/>
        </w:rPr>
        <w:t xml:space="preserve"> </w:t>
      </w:r>
      <w:r w:rsidRPr="008A7E64">
        <w:rPr>
          <w:rFonts w:ascii="Sylfaen" w:hAnsi="Sylfaen"/>
          <w:b w:val="0"/>
          <w:lang w:val="ka-GE"/>
        </w:rPr>
        <w:t xml:space="preserve">და სხვ. </w:t>
      </w:r>
    </w:p>
    <w:p w:rsidR="008A7E64" w:rsidRPr="008A7E64" w:rsidRDefault="008A7E64" w:rsidP="008A7E64">
      <w:pPr>
        <w:pStyle w:val="Heading1"/>
        <w:ind w:left="0"/>
        <w:contextualSpacing/>
        <w:jc w:val="both"/>
        <w:rPr>
          <w:rFonts w:ascii="Sylfaen" w:hAnsi="Sylfaen"/>
          <w:b w:val="0"/>
        </w:rPr>
      </w:pPr>
    </w:p>
    <w:p w:rsidR="008A7E64" w:rsidRPr="008A7E64" w:rsidRDefault="008A7E64" w:rsidP="008A7E64">
      <w:pPr>
        <w:spacing w:after="513"/>
        <w:ind w:right="6"/>
        <w:contextualSpacing/>
        <w:jc w:val="both"/>
        <w:rPr>
          <w:rFonts w:ascii="Sylfaen" w:hAnsi="Sylfaen"/>
          <w:sz w:val="24"/>
          <w:szCs w:val="24"/>
          <w:lang w:val="ka-GE"/>
        </w:rPr>
      </w:pPr>
      <w:r w:rsidRPr="008A7E64">
        <w:rPr>
          <w:rFonts w:ascii="Sylfaen" w:hAnsi="Sylfaen"/>
          <w:sz w:val="24"/>
          <w:szCs w:val="24"/>
          <w:lang w:val="ka-GE"/>
        </w:rPr>
        <w:t>ოფისი მუშაობას წარმართავს 4 მთავარი მიმართულებით: მმართველობა, ეპიდ. ხედამხედველობა, რისკების შემცირება, დაავადებების მართვა. ოფისია მუშაობის ერთ-ერთი პირობაა რუსი ექსპერტებისა და ინსტიტუციების ჩართულობას ქვეყნებთან მუშაობის პროცესში.</w:t>
      </w:r>
      <w:bookmarkStart w:id="58" w:name="_Toc36480"/>
    </w:p>
    <w:p w:rsidR="008A7E64" w:rsidRPr="008A7E64" w:rsidRDefault="008A7E64" w:rsidP="008A7E64">
      <w:pPr>
        <w:spacing w:after="513"/>
        <w:ind w:right="6"/>
        <w:contextualSpacing/>
        <w:jc w:val="both"/>
        <w:rPr>
          <w:rFonts w:ascii="Sylfaen" w:hAnsi="Sylfaen"/>
          <w:sz w:val="24"/>
          <w:szCs w:val="24"/>
          <w:lang w:val="ka-GE"/>
        </w:rPr>
      </w:pPr>
    </w:p>
    <w:p w:rsidR="00E67154" w:rsidRPr="008A7E64" w:rsidRDefault="008A7E64" w:rsidP="00481151">
      <w:pPr>
        <w:spacing w:after="513"/>
        <w:ind w:right="6"/>
        <w:contextualSpacing/>
        <w:jc w:val="both"/>
        <w:rPr>
          <w:rFonts w:ascii="Sylfaen" w:eastAsia="Times New Roman" w:hAnsi="Sylfaen" w:cs="Times New Roman"/>
          <w:sz w:val="24"/>
          <w:szCs w:val="24"/>
        </w:rPr>
      </w:pPr>
      <w:r w:rsidRPr="008A7E64">
        <w:rPr>
          <w:rFonts w:ascii="Sylfaen" w:hAnsi="Sylfaen"/>
          <w:b/>
          <w:i/>
          <w:sz w:val="24"/>
          <w:szCs w:val="24"/>
          <w:u w:val="single"/>
          <w:lang w:val="ka-GE"/>
        </w:rPr>
        <w:t>ჯანმრთელობასა და განვითრებაში ინვესტირების ჯანმოს ვენეციის ევროპული ცენტრი</w:t>
      </w:r>
      <w:bookmarkEnd w:id="58"/>
      <w:r w:rsidRPr="008A7E64">
        <w:rPr>
          <w:rFonts w:ascii="Sylfaen" w:hAnsi="Sylfaen"/>
          <w:b/>
          <w:i/>
          <w:sz w:val="24"/>
          <w:szCs w:val="24"/>
          <w:u w:val="single"/>
          <w:lang w:val="ka-GE"/>
        </w:rPr>
        <w:t>ს</w:t>
      </w:r>
      <w:r w:rsidRPr="008A7E64">
        <w:rPr>
          <w:rFonts w:ascii="Sylfaen" w:hAnsi="Sylfaen"/>
          <w:i/>
          <w:sz w:val="24"/>
          <w:szCs w:val="24"/>
          <w:u w:val="single"/>
          <w:lang w:val="ka-GE"/>
        </w:rPr>
        <w:t xml:space="preserve"> </w:t>
      </w:r>
      <w:r w:rsidRPr="008A7E64">
        <w:rPr>
          <w:rFonts w:ascii="Sylfaen" w:hAnsi="Sylfaen"/>
          <w:sz w:val="24"/>
          <w:szCs w:val="24"/>
          <w:lang w:val="ka-GE"/>
        </w:rPr>
        <w:t xml:space="preserve">მიზანია, ჯანმრთლობის ხელშეწყობა, ჯანმრთელობის სოციალური და ეკონომიკური დეტერმინანტებისკენ და სამართლიანობისკენ მიმართული შესაბამისი ძალისხმევით და ჯანდაცვაში ინვესტირების ადვოკატირება 2030 </w:t>
      </w:r>
      <w:r w:rsidRPr="008A7E64">
        <w:rPr>
          <w:rFonts w:ascii="Sylfaen" w:hAnsi="Sylfaen"/>
          <w:sz w:val="24"/>
          <w:szCs w:val="24"/>
          <w:lang w:val="ka-GE"/>
        </w:rPr>
        <w:lastRenderedPageBreak/>
        <w:t xml:space="preserve">მდგრადი განვითრების მიზნების თანახმად, გენდერული, ადამიანის უფლებების პრინციპების თანახმად. ცენტრის მისიაა ჯანდაცვის პოლიტიკის მომავალი დინამიკის </w:t>
      </w:r>
      <w:r w:rsidRPr="008A7E64">
        <w:rPr>
          <w:rFonts w:ascii="Sylfaen" w:hAnsi="Sylfaen"/>
          <w:sz w:val="24"/>
          <w:szCs w:val="24"/>
        </w:rPr>
        <w:t xml:space="preserve"> </w:t>
      </w:r>
      <w:r w:rsidRPr="008A7E64">
        <w:rPr>
          <w:rFonts w:ascii="Sylfaen" w:hAnsi="Sylfaen"/>
          <w:sz w:val="24"/>
          <w:szCs w:val="24"/>
          <w:lang w:val="ka-GE"/>
        </w:rPr>
        <w:t>განსაზღვრა, ჯანმოს და მის ფარგლებს გარეთ სხვა პროგრამატულ სფეროებთან სინერგიების მოძებნა და სამი მიმართულებით წარმართავს მუშაობას: ჯანდაცვის სოციალური დეტერმინანტები და სამართლიანობა</w:t>
      </w:r>
      <w:r w:rsidRPr="008A7E64">
        <w:rPr>
          <w:rFonts w:ascii="Sylfaen" w:hAnsi="Sylfaen"/>
          <w:sz w:val="24"/>
          <w:szCs w:val="24"/>
        </w:rPr>
        <w:t xml:space="preserve"> (SDH)</w:t>
      </w:r>
      <w:r w:rsidRPr="008A7E64">
        <w:rPr>
          <w:rFonts w:ascii="Sylfaen" w:hAnsi="Sylfaen"/>
          <w:sz w:val="24"/>
          <w:szCs w:val="24"/>
          <w:lang w:val="ka-GE"/>
        </w:rPr>
        <w:t>;</w:t>
      </w:r>
      <w:r w:rsidRPr="008A7E64">
        <w:rPr>
          <w:rFonts w:ascii="Sylfaen" w:hAnsi="Sylfaen"/>
          <w:sz w:val="24"/>
          <w:szCs w:val="24"/>
        </w:rPr>
        <w:t xml:space="preserve"> </w:t>
      </w:r>
      <w:r w:rsidRPr="008A7E64">
        <w:rPr>
          <w:rFonts w:ascii="Sylfaen" w:hAnsi="Sylfaen"/>
          <w:sz w:val="24"/>
          <w:szCs w:val="24"/>
          <w:lang w:val="ka-GE"/>
        </w:rPr>
        <w:t xml:space="preserve">ინვესტირება ჯანმრთელობისა და კეთილდღეობისთვის; </w:t>
      </w:r>
      <w:r w:rsidRPr="008A7E64">
        <w:rPr>
          <w:rFonts w:ascii="Sylfaen" w:hAnsi="Sylfaen"/>
          <w:sz w:val="24"/>
          <w:szCs w:val="24"/>
        </w:rPr>
        <w:t xml:space="preserve"> </w:t>
      </w:r>
      <w:r w:rsidRPr="008A7E64">
        <w:rPr>
          <w:rFonts w:ascii="Sylfaen" w:hAnsi="Sylfaen"/>
          <w:sz w:val="24"/>
          <w:szCs w:val="24"/>
          <w:lang w:val="ka-GE"/>
        </w:rPr>
        <w:t xml:space="preserve">ჯანსაღი გარემოს ქსელი </w:t>
      </w:r>
      <w:r w:rsidRPr="008A7E64">
        <w:rPr>
          <w:rFonts w:ascii="Sylfaen" w:hAnsi="Sylfaen"/>
          <w:sz w:val="24"/>
          <w:szCs w:val="24"/>
        </w:rPr>
        <w:t xml:space="preserve">(SCI and the RHN). </w:t>
      </w:r>
      <w:r w:rsidRPr="008A7E64">
        <w:rPr>
          <w:rFonts w:ascii="Sylfaen" w:hAnsi="Sylfaen"/>
          <w:sz w:val="24"/>
          <w:szCs w:val="24"/>
          <w:lang w:val="ka-GE"/>
        </w:rPr>
        <w:t>ოფისმა დიდი მუშაობა გასწია რეგიონალური წინსვლასა და განვითარების სტრატეგიაში (</w:t>
      </w:r>
      <w:r w:rsidRPr="008A7E64">
        <w:rPr>
          <w:rFonts w:ascii="Sylfaen" w:hAnsi="Sylfaen"/>
          <w:sz w:val="24"/>
          <w:szCs w:val="24"/>
        </w:rPr>
        <w:t>SEE2020</w:t>
      </w:r>
      <w:r w:rsidRPr="008A7E64">
        <w:rPr>
          <w:rFonts w:ascii="Sylfaen" w:hAnsi="Sylfaen"/>
          <w:sz w:val="24"/>
          <w:szCs w:val="24"/>
          <w:lang w:val="ka-GE"/>
        </w:rPr>
        <w:t xml:space="preserve">) ჯანდაცვის საკითხების გათვალისწინებისა და ჯანდაცვის სექტორის ეკონომიკური ინციატივის ფარგლებში, უკეთესი ჯანმრთლობის პოლიტიკასა და სისტემებში ეკონომიკური და სოციალური ფაქტორების მნიშვნელობის ასახვის მიზნით; ჩარჩო დოკუმენტი ინვესტირება ჯანდაცვისა და მდგრადი განვითარებისთვის ადვოკატირებას უწევს სიცოცხლის მანძილზე ჯანმრთლობასა და კეთილდღეობაში ინვესტირების მნიშვნელობას, „ჯანმრთელობა 2020“ პრინციპებისა და 2030 მდგრადი განვითრების მიზნების თანახმად. </w:t>
      </w:r>
    </w:p>
    <w:p w:rsidR="00E67154" w:rsidRPr="008A7E64" w:rsidRDefault="00E67154">
      <w:pPr>
        <w:spacing w:before="6"/>
        <w:rPr>
          <w:rFonts w:ascii="Sylfaen" w:eastAsia="Times New Roman" w:hAnsi="Sylfaen" w:cs="Times New Roman"/>
          <w:sz w:val="24"/>
          <w:szCs w:val="24"/>
        </w:rPr>
      </w:pPr>
    </w:p>
    <w:p w:rsidR="00E67154" w:rsidRPr="008A7E64" w:rsidRDefault="00896FA1" w:rsidP="002C4B41">
      <w:pPr>
        <w:pStyle w:val="ListParagraph"/>
        <w:numPr>
          <w:ilvl w:val="0"/>
          <w:numId w:val="10"/>
        </w:numPr>
        <w:tabs>
          <w:tab w:val="left" w:pos="1820"/>
        </w:tabs>
        <w:spacing w:before="120"/>
        <w:ind w:right="2352"/>
        <w:rPr>
          <w:rFonts w:ascii="Sylfaen" w:eastAsia="Times New Roman" w:hAnsi="Sylfaen" w:cs="Times New Roman"/>
          <w:b/>
          <w:sz w:val="24"/>
          <w:szCs w:val="24"/>
        </w:rPr>
      </w:pPr>
      <w:r w:rsidRPr="008A7E64">
        <w:rPr>
          <w:rFonts w:ascii="Sylfaen" w:hAnsi="Sylfaen"/>
          <w:b/>
          <w:spacing w:val="-1"/>
          <w:sz w:val="24"/>
          <w:szCs w:val="24"/>
        </w:rPr>
        <w:t>Implementation</w:t>
      </w:r>
      <w:r w:rsidRPr="008A7E64">
        <w:rPr>
          <w:rFonts w:ascii="Sylfaen" w:hAnsi="Sylfaen"/>
          <w:b/>
          <w:sz w:val="24"/>
          <w:szCs w:val="24"/>
        </w:rPr>
        <w:t xml:space="preserve"> of</w:t>
      </w:r>
      <w:r w:rsidRPr="008A7E64">
        <w:rPr>
          <w:rFonts w:ascii="Sylfaen" w:hAnsi="Sylfaen"/>
          <w:b/>
          <w:spacing w:val="-1"/>
          <w:sz w:val="24"/>
          <w:szCs w:val="24"/>
        </w:rPr>
        <w:t xml:space="preserve"> Health</w:t>
      </w:r>
      <w:r w:rsidRPr="008A7E64">
        <w:rPr>
          <w:rFonts w:ascii="Sylfaen" w:hAnsi="Sylfaen"/>
          <w:b/>
          <w:sz w:val="24"/>
          <w:szCs w:val="24"/>
        </w:rPr>
        <w:t xml:space="preserve"> 2020, </w:t>
      </w:r>
      <w:r w:rsidRPr="008A7E64">
        <w:rPr>
          <w:rFonts w:ascii="Sylfaen" w:hAnsi="Sylfaen"/>
          <w:b/>
          <w:spacing w:val="-1"/>
          <w:sz w:val="24"/>
          <w:szCs w:val="24"/>
        </w:rPr>
        <w:t>including</w:t>
      </w:r>
      <w:r w:rsidRPr="008A7E64">
        <w:rPr>
          <w:rFonts w:ascii="Sylfaen" w:hAnsi="Sylfaen"/>
          <w:b/>
          <w:spacing w:val="-3"/>
          <w:sz w:val="24"/>
          <w:szCs w:val="24"/>
        </w:rPr>
        <w:t xml:space="preserve"> </w:t>
      </w:r>
      <w:r w:rsidRPr="008A7E64">
        <w:rPr>
          <w:rFonts w:ascii="Sylfaen" w:hAnsi="Sylfaen"/>
          <w:b/>
          <w:spacing w:val="-1"/>
          <w:sz w:val="24"/>
          <w:szCs w:val="24"/>
        </w:rPr>
        <w:t>indicators</w:t>
      </w:r>
      <w:r w:rsidRPr="008A7E64">
        <w:rPr>
          <w:rFonts w:ascii="Sylfaen" w:hAnsi="Sylfaen"/>
          <w:b/>
          <w:spacing w:val="63"/>
          <w:sz w:val="24"/>
          <w:szCs w:val="24"/>
        </w:rPr>
        <w:t xml:space="preserve"> </w:t>
      </w:r>
      <w:r w:rsidRPr="008A7E64">
        <w:rPr>
          <w:rFonts w:ascii="Sylfaen" w:hAnsi="Sylfaen"/>
          <w:b/>
          <w:spacing w:val="-1"/>
          <w:sz w:val="24"/>
          <w:szCs w:val="24"/>
        </w:rPr>
        <w:t>(resolution</w:t>
      </w:r>
      <w:r w:rsidRPr="008A7E64">
        <w:rPr>
          <w:rFonts w:ascii="Sylfaen" w:hAnsi="Sylfaen"/>
          <w:b/>
          <w:sz w:val="24"/>
          <w:szCs w:val="24"/>
        </w:rPr>
        <w:t xml:space="preserve"> </w:t>
      </w:r>
      <w:r w:rsidRPr="008A7E64">
        <w:rPr>
          <w:rFonts w:ascii="Sylfaen" w:hAnsi="Sylfaen"/>
          <w:b/>
          <w:spacing w:val="-1"/>
          <w:sz w:val="24"/>
          <w:szCs w:val="24"/>
        </w:rPr>
        <w:t>EUR/RC63/R3)</w:t>
      </w:r>
    </w:p>
    <w:p w:rsidR="008901AC" w:rsidRPr="008A7E64" w:rsidRDefault="008901AC" w:rsidP="008901AC">
      <w:pPr>
        <w:pStyle w:val="HTMLPreformatted"/>
        <w:shd w:val="clear" w:color="auto" w:fill="FFFFFF"/>
        <w:jc w:val="both"/>
        <w:rPr>
          <w:rFonts w:ascii="Sylfaen" w:hAnsi="Sylfaen"/>
          <w:sz w:val="24"/>
          <w:szCs w:val="24"/>
          <w:lang w:val="ka-GE"/>
        </w:rPr>
      </w:pPr>
      <w:r w:rsidRPr="008A7E64">
        <w:rPr>
          <w:rFonts w:ascii="Sylfaen" w:hAnsi="Sylfaen"/>
          <w:sz w:val="24"/>
          <w:szCs w:val="24"/>
          <w:lang w:val="ka-GE"/>
        </w:rPr>
        <w:t>დოკუმენტში აღნიშნულია, რომ თავდაპირველ ეტაპზე შეთანხმებული 19 ძირითადი და 18 დამატებითი ინდიკატორის</w:t>
      </w:r>
      <w:r w:rsidR="005D0CF4" w:rsidRPr="008A7E64">
        <w:rPr>
          <w:rFonts w:ascii="Sylfaen" w:hAnsi="Sylfaen"/>
          <w:sz w:val="24"/>
          <w:szCs w:val="24"/>
          <w:lang w:val="ka-GE"/>
        </w:rPr>
        <w:t xml:space="preserve"> შემდეგ</w:t>
      </w:r>
      <w:r w:rsidRPr="008A7E64">
        <w:rPr>
          <w:rFonts w:ascii="Sylfaen" w:hAnsi="Sylfaen"/>
          <w:sz w:val="24"/>
          <w:szCs w:val="24"/>
          <w:lang w:val="ka-GE"/>
        </w:rPr>
        <w:t xml:space="preserve">, პროცესის უკეთესი მონიტორინგის მიზნით, შემდგომ ფაზაში ექსპერტთა ჯგუფის მიერ შემუშავდა მონიტორინგის ისეთი მექანიზმებიც, რომლითაც შესაძლებელია ჯანმრთელობა 2020-ის ისეთი მნიშვნელოვანი თემების შეფასება, როგორიცაა კეთილდღეობის დონე, მდგრადობა, შესაძლებლობების ზრდა. შესაბამისად, ამჟამად უკვე არსებობს რეპორტები, რომელიც ჯანდაცვისა და კეთილდღეობის თაობაზე რუტინულ ინფორმაციას ასახავს. მონიტორინგის ამგვარი შერეული მეთოდის მიდგომა, რომელიც თავის თავში მოიცავს ხარისხობრივ და რაოდენობრივ მონაცემებს, საუკეთესო საშუალებაა როგორც ჯანმოსთვის, ასევე ქვეყნებისთვის, თუმცა, მაქსიმალური შედეგის მისაღწევად საჭირო იქნება ჯანმოს კოლაბორაციული ცენტრების ტექნიკური დახმარების გამოყენება და ჯანდაცვის ევროპულ საინფორმაციო ინიციატივაში (EHII) ქვეყნების უფრო აქტიური ჩართულობა, რათა მოხდეს ჯანდაცვის თობაზე ინფორმაციის ჰარმონიზება. </w:t>
      </w:r>
    </w:p>
    <w:p w:rsidR="00E67154" w:rsidRPr="008A7E64" w:rsidRDefault="00E67154">
      <w:pPr>
        <w:spacing w:before="3"/>
        <w:rPr>
          <w:rFonts w:ascii="Sylfaen" w:eastAsia="Times New Roman" w:hAnsi="Sylfaen" w:cs="Times New Roman"/>
          <w:sz w:val="24"/>
          <w:szCs w:val="24"/>
        </w:rPr>
      </w:pPr>
    </w:p>
    <w:p w:rsidR="00E67154" w:rsidRPr="008A7E64" w:rsidRDefault="00E67154">
      <w:pPr>
        <w:spacing w:before="3"/>
        <w:rPr>
          <w:rFonts w:ascii="Sylfaen" w:eastAsia="Times New Roman" w:hAnsi="Sylfaen" w:cs="Times New Roman"/>
          <w:sz w:val="24"/>
          <w:szCs w:val="24"/>
        </w:rPr>
      </w:pPr>
    </w:p>
    <w:p w:rsidR="00E67154" w:rsidRPr="008A7E64" w:rsidRDefault="00E67154">
      <w:pPr>
        <w:spacing w:line="200" w:lineRule="atLeast"/>
        <w:ind w:left="679"/>
        <w:rPr>
          <w:rFonts w:ascii="Sylfaen" w:eastAsia="Times New Roman" w:hAnsi="Sylfaen" w:cs="Times New Roman"/>
          <w:sz w:val="24"/>
          <w:szCs w:val="24"/>
        </w:rPr>
      </w:pPr>
    </w:p>
    <w:p w:rsidR="00E67154" w:rsidRPr="008A7E64" w:rsidRDefault="00E67154">
      <w:pPr>
        <w:spacing w:before="5"/>
        <w:rPr>
          <w:rFonts w:ascii="Sylfaen" w:eastAsia="Times New Roman" w:hAnsi="Sylfaen" w:cs="Times New Roman"/>
          <w:b/>
          <w:bCs/>
          <w:sz w:val="24"/>
          <w:szCs w:val="24"/>
        </w:rPr>
      </w:pPr>
    </w:p>
    <w:p w:rsidR="00E67154" w:rsidRPr="008A7E64" w:rsidRDefault="00E67154">
      <w:pPr>
        <w:spacing w:line="200" w:lineRule="atLeast"/>
        <w:ind w:left="643"/>
        <w:rPr>
          <w:rFonts w:ascii="Sylfaen" w:eastAsia="Times New Roman" w:hAnsi="Sylfaen" w:cs="Times New Roman"/>
          <w:sz w:val="24"/>
          <w:szCs w:val="24"/>
        </w:rPr>
      </w:pPr>
    </w:p>
    <w:p w:rsidR="00E67154" w:rsidRPr="008A7E64" w:rsidRDefault="00E67154">
      <w:pPr>
        <w:rPr>
          <w:rFonts w:ascii="Sylfaen" w:eastAsia="Times New Roman" w:hAnsi="Sylfaen" w:cs="Times New Roman"/>
          <w:b/>
          <w:bCs/>
          <w:sz w:val="24"/>
          <w:szCs w:val="24"/>
        </w:rPr>
      </w:pPr>
    </w:p>
    <w:sectPr w:rsidR="00E67154" w:rsidRPr="008A7E64">
      <w:headerReference w:type="default" r:id="rId7"/>
      <w:pgSz w:w="11910" w:h="16850"/>
      <w:pgMar w:top="960" w:right="1380" w:bottom="280" w:left="1300" w:header="58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B70" w:rsidRDefault="00F75B70">
      <w:r>
        <w:separator/>
      </w:r>
    </w:p>
  </w:endnote>
  <w:endnote w:type="continuationSeparator" w:id="0">
    <w:p w:rsidR="00F75B70" w:rsidRDefault="00F7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GEO">
    <w:altName w:val="Arial"/>
    <w:charset w:val="00"/>
    <w:family w:val="swiss"/>
    <w:pitch w:val="variable"/>
    <w:sig w:usb0="04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B70" w:rsidRDefault="00F75B70">
      <w:r>
        <w:separator/>
      </w:r>
    </w:p>
  </w:footnote>
  <w:footnote w:type="continuationSeparator" w:id="0">
    <w:p w:rsidR="00F75B70" w:rsidRDefault="00F75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A1" w:rsidRDefault="00896FA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157C7138"/>
    <w:multiLevelType w:val="hybridMultilevel"/>
    <w:tmpl w:val="8C088AE2"/>
    <w:lvl w:ilvl="0" w:tplc="96CA2A6C">
      <w:start w:val="1"/>
      <w:numFmt w:val="bullet"/>
      <w:lvlText w:val="•"/>
      <w:lvlJc w:val="left"/>
      <w:pPr>
        <w:ind w:left="1271" w:hanging="567"/>
      </w:pPr>
      <w:rPr>
        <w:rFonts w:ascii="Times New Roman" w:eastAsia="Times New Roman" w:hAnsi="Times New Roman" w:hint="default"/>
        <w:sz w:val="24"/>
        <w:szCs w:val="24"/>
      </w:rPr>
    </w:lvl>
    <w:lvl w:ilvl="1" w:tplc="001693DE">
      <w:start w:val="1"/>
      <w:numFmt w:val="bullet"/>
      <w:lvlText w:val="•"/>
      <w:lvlJc w:val="left"/>
      <w:pPr>
        <w:ind w:left="2078" w:hanging="567"/>
      </w:pPr>
      <w:rPr>
        <w:rFonts w:hint="default"/>
      </w:rPr>
    </w:lvl>
    <w:lvl w:ilvl="2" w:tplc="1DAE024A">
      <w:start w:val="1"/>
      <w:numFmt w:val="bullet"/>
      <w:lvlText w:val="•"/>
      <w:lvlJc w:val="left"/>
      <w:pPr>
        <w:ind w:left="2886" w:hanging="567"/>
      </w:pPr>
      <w:rPr>
        <w:rFonts w:hint="default"/>
      </w:rPr>
    </w:lvl>
    <w:lvl w:ilvl="3" w:tplc="0ECCE5DE">
      <w:start w:val="1"/>
      <w:numFmt w:val="bullet"/>
      <w:lvlText w:val="•"/>
      <w:lvlJc w:val="left"/>
      <w:pPr>
        <w:ind w:left="3693" w:hanging="567"/>
      </w:pPr>
      <w:rPr>
        <w:rFonts w:hint="default"/>
      </w:rPr>
    </w:lvl>
    <w:lvl w:ilvl="4" w:tplc="FDDA1D90">
      <w:start w:val="1"/>
      <w:numFmt w:val="bullet"/>
      <w:lvlText w:val="•"/>
      <w:lvlJc w:val="left"/>
      <w:pPr>
        <w:ind w:left="4501" w:hanging="567"/>
      </w:pPr>
      <w:rPr>
        <w:rFonts w:hint="default"/>
      </w:rPr>
    </w:lvl>
    <w:lvl w:ilvl="5" w:tplc="9BB87DDC">
      <w:start w:val="1"/>
      <w:numFmt w:val="bullet"/>
      <w:lvlText w:val="•"/>
      <w:lvlJc w:val="left"/>
      <w:pPr>
        <w:ind w:left="5308" w:hanging="567"/>
      </w:pPr>
      <w:rPr>
        <w:rFonts w:hint="default"/>
      </w:rPr>
    </w:lvl>
    <w:lvl w:ilvl="6" w:tplc="CF4C0EEA">
      <w:start w:val="1"/>
      <w:numFmt w:val="bullet"/>
      <w:lvlText w:val="•"/>
      <w:lvlJc w:val="left"/>
      <w:pPr>
        <w:ind w:left="6116" w:hanging="567"/>
      </w:pPr>
      <w:rPr>
        <w:rFonts w:hint="default"/>
      </w:rPr>
    </w:lvl>
    <w:lvl w:ilvl="7" w:tplc="AC1094C2">
      <w:start w:val="1"/>
      <w:numFmt w:val="bullet"/>
      <w:lvlText w:val="•"/>
      <w:lvlJc w:val="left"/>
      <w:pPr>
        <w:ind w:left="6923" w:hanging="567"/>
      </w:pPr>
      <w:rPr>
        <w:rFonts w:hint="default"/>
      </w:rPr>
    </w:lvl>
    <w:lvl w:ilvl="8" w:tplc="514A1CB6">
      <w:start w:val="1"/>
      <w:numFmt w:val="bullet"/>
      <w:lvlText w:val="•"/>
      <w:lvlJc w:val="left"/>
      <w:pPr>
        <w:ind w:left="7731" w:hanging="567"/>
      </w:pPr>
      <w:rPr>
        <w:rFonts w:hint="default"/>
      </w:rPr>
    </w:lvl>
  </w:abstractNum>
  <w:abstractNum w:abstractNumId="3" w15:restartNumberingAfterBreak="0">
    <w:nsid w:val="16D33EC4"/>
    <w:multiLevelType w:val="hybridMultilevel"/>
    <w:tmpl w:val="29C01B3E"/>
    <w:lvl w:ilvl="0" w:tplc="0590D968">
      <w:start w:val="1"/>
      <w:numFmt w:val="decimal"/>
      <w:lvlText w:val="%1."/>
      <w:lvlJc w:val="left"/>
      <w:pPr>
        <w:ind w:left="1231" w:hanging="360"/>
      </w:pPr>
      <w:rPr>
        <w:rFonts w:ascii="Sylfaen" w:hAnsi="Sylfaen" w:hint="default"/>
      </w:rPr>
    </w:lvl>
    <w:lvl w:ilvl="1" w:tplc="04090019">
      <w:start w:val="1"/>
      <w:numFmt w:val="lowerLetter"/>
      <w:lvlText w:val="%2."/>
      <w:lvlJc w:val="left"/>
      <w:pPr>
        <w:ind w:left="1951" w:hanging="360"/>
      </w:pPr>
    </w:lvl>
    <w:lvl w:ilvl="2" w:tplc="0409001B">
      <w:start w:val="1"/>
      <w:numFmt w:val="lowerRoman"/>
      <w:lvlText w:val="%3."/>
      <w:lvlJc w:val="right"/>
      <w:pPr>
        <w:ind w:left="2671" w:hanging="180"/>
      </w:pPr>
    </w:lvl>
    <w:lvl w:ilvl="3" w:tplc="0409000F">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4"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27B44"/>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33F9"/>
    <w:multiLevelType w:val="hybridMultilevel"/>
    <w:tmpl w:val="11D20E38"/>
    <w:lvl w:ilvl="0" w:tplc="F46EC026">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6728">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A384C">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CDACC">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EDC4">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499E0">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0818">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406E">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84652">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9E0715"/>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7373D"/>
    <w:multiLevelType w:val="hybridMultilevel"/>
    <w:tmpl w:val="984890CC"/>
    <w:lvl w:ilvl="0" w:tplc="7C22BD08">
      <w:start w:val="1"/>
      <w:numFmt w:val="decimal"/>
      <w:lvlText w:val="%1."/>
      <w:lvlJc w:val="left"/>
      <w:pPr>
        <w:ind w:left="704" w:hanging="567"/>
      </w:pPr>
      <w:rPr>
        <w:rFonts w:ascii="Times New Roman" w:eastAsia="Times New Roman" w:hAnsi="Times New Roman" w:hint="default"/>
        <w:b/>
        <w:bCs/>
        <w:sz w:val="24"/>
        <w:szCs w:val="24"/>
      </w:rPr>
    </w:lvl>
    <w:lvl w:ilvl="1" w:tplc="91BECF9C">
      <w:start w:val="1"/>
      <w:numFmt w:val="lowerLetter"/>
      <w:lvlText w:val="(%2)"/>
      <w:lvlJc w:val="left"/>
      <w:pPr>
        <w:ind w:left="1271" w:hanging="567"/>
      </w:pPr>
      <w:rPr>
        <w:rFonts w:ascii="Times New Roman" w:eastAsia="Times New Roman" w:hAnsi="Times New Roman" w:hint="default"/>
        <w:spacing w:val="-1"/>
        <w:sz w:val="24"/>
        <w:szCs w:val="24"/>
      </w:rPr>
    </w:lvl>
    <w:lvl w:ilvl="2" w:tplc="3C32A6B4">
      <w:start w:val="1"/>
      <w:numFmt w:val="bullet"/>
      <w:lvlText w:val="•"/>
      <w:lvlJc w:val="left"/>
      <w:pPr>
        <w:ind w:left="1440" w:hanging="569"/>
      </w:pPr>
      <w:rPr>
        <w:rFonts w:ascii="Times New Roman" w:eastAsia="Times New Roman" w:hAnsi="Times New Roman" w:hint="default"/>
        <w:sz w:val="24"/>
        <w:szCs w:val="24"/>
      </w:rPr>
    </w:lvl>
    <w:lvl w:ilvl="3" w:tplc="CFA0E8F4">
      <w:start w:val="1"/>
      <w:numFmt w:val="bullet"/>
      <w:lvlText w:val="•"/>
      <w:lvlJc w:val="left"/>
      <w:pPr>
        <w:ind w:left="1820" w:hanging="569"/>
      </w:pPr>
      <w:rPr>
        <w:rFonts w:ascii="Times New Roman" w:eastAsia="Times New Roman" w:hAnsi="Times New Roman" w:hint="default"/>
        <w:sz w:val="24"/>
        <w:szCs w:val="24"/>
      </w:rPr>
    </w:lvl>
    <w:lvl w:ilvl="4" w:tplc="6C0220DE">
      <w:start w:val="1"/>
      <w:numFmt w:val="bullet"/>
      <w:lvlText w:val="•"/>
      <w:lvlJc w:val="left"/>
      <w:pPr>
        <w:ind w:left="1440" w:hanging="569"/>
      </w:pPr>
      <w:rPr>
        <w:rFonts w:hint="default"/>
      </w:rPr>
    </w:lvl>
    <w:lvl w:ilvl="5" w:tplc="2C0E94B4">
      <w:start w:val="1"/>
      <w:numFmt w:val="bullet"/>
      <w:lvlText w:val="•"/>
      <w:lvlJc w:val="left"/>
      <w:pPr>
        <w:ind w:left="1820" w:hanging="569"/>
      </w:pPr>
      <w:rPr>
        <w:rFonts w:hint="default"/>
      </w:rPr>
    </w:lvl>
    <w:lvl w:ilvl="6" w:tplc="2D5EDA90">
      <w:start w:val="1"/>
      <w:numFmt w:val="bullet"/>
      <w:lvlText w:val="•"/>
      <w:lvlJc w:val="left"/>
      <w:pPr>
        <w:ind w:left="3225" w:hanging="569"/>
      </w:pPr>
      <w:rPr>
        <w:rFonts w:hint="default"/>
      </w:rPr>
    </w:lvl>
    <w:lvl w:ilvl="7" w:tplc="3ECA3578">
      <w:start w:val="1"/>
      <w:numFmt w:val="bullet"/>
      <w:lvlText w:val="•"/>
      <w:lvlJc w:val="left"/>
      <w:pPr>
        <w:ind w:left="4630" w:hanging="569"/>
      </w:pPr>
      <w:rPr>
        <w:rFonts w:hint="default"/>
      </w:rPr>
    </w:lvl>
    <w:lvl w:ilvl="8" w:tplc="AD2AA8F6">
      <w:start w:val="1"/>
      <w:numFmt w:val="bullet"/>
      <w:lvlText w:val="•"/>
      <w:lvlJc w:val="left"/>
      <w:pPr>
        <w:ind w:left="6035" w:hanging="569"/>
      </w:pPr>
      <w:rPr>
        <w:rFonts w:hint="default"/>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6"/>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54"/>
    <w:rsid w:val="0010320B"/>
    <w:rsid w:val="00116F4D"/>
    <w:rsid w:val="0013238F"/>
    <w:rsid w:val="002B1BBB"/>
    <w:rsid w:val="002C4B41"/>
    <w:rsid w:val="00481151"/>
    <w:rsid w:val="00526D6F"/>
    <w:rsid w:val="005B038B"/>
    <w:rsid w:val="005D0CF4"/>
    <w:rsid w:val="006A21A4"/>
    <w:rsid w:val="00780026"/>
    <w:rsid w:val="00887FB6"/>
    <w:rsid w:val="008901AC"/>
    <w:rsid w:val="00896FA1"/>
    <w:rsid w:val="008A7E64"/>
    <w:rsid w:val="00942D78"/>
    <w:rsid w:val="009C2598"/>
    <w:rsid w:val="00E51D88"/>
    <w:rsid w:val="00E56E26"/>
    <w:rsid w:val="00E67154"/>
    <w:rsid w:val="00F20D82"/>
    <w:rsid w:val="00F75B70"/>
    <w:rsid w:val="00FA6DC6"/>
    <w:rsid w:val="00FF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EA092F-204D-43F1-8BE8-B42E110B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84" w:hanging="566"/>
      <w:outlineLvl w:val="0"/>
    </w:pPr>
    <w:rPr>
      <w:rFonts w:ascii="Times New Roman" w:eastAsia="Times New Roman" w:hAnsi="Times New Roman"/>
      <w:b/>
      <w:bCs/>
      <w:sz w:val="24"/>
      <w:szCs w:val="24"/>
    </w:rPr>
  </w:style>
  <w:style w:type="paragraph" w:styleId="Heading2">
    <w:name w:val="heading 2"/>
    <w:basedOn w:val="Normal"/>
    <w:uiPriority w:val="1"/>
    <w:qFormat/>
    <w:pPr>
      <w:spacing w:before="120"/>
      <w:ind w:left="1440" w:hanging="567"/>
      <w:outlineLvl w:val="1"/>
    </w:pPr>
    <w:rPr>
      <w:rFonts w:ascii="Times New Roman" w:eastAsia="Times New Roman" w:hAnsi="Times New Roman"/>
      <w:sz w:val="24"/>
      <w:szCs w:val="24"/>
    </w:rPr>
  </w:style>
  <w:style w:type="paragraph" w:styleId="Heading4">
    <w:name w:val="heading 4"/>
    <w:basedOn w:val="Normal"/>
    <w:next w:val="Normal"/>
    <w:link w:val="Heading4Char"/>
    <w:uiPriority w:val="9"/>
    <w:unhideWhenUsed/>
    <w:qFormat/>
    <w:rsid w:val="008A7E64"/>
    <w:pPr>
      <w:keepNext/>
      <w:keepLines/>
      <w:widowControl/>
      <w:spacing w:before="40" w:line="27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71"/>
    </w:pPr>
    <w:rPr>
      <w:rFonts w:ascii="Times New Roman" w:eastAsia="Times New Roman" w:hAnsi="Times New Roman"/>
      <w: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D82"/>
    <w:pPr>
      <w:tabs>
        <w:tab w:val="center" w:pos="4680"/>
        <w:tab w:val="right" w:pos="9360"/>
      </w:tabs>
    </w:pPr>
  </w:style>
  <w:style w:type="character" w:customStyle="1" w:styleId="HeaderChar">
    <w:name w:val="Header Char"/>
    <w:basedOn w:val="DefaultParagraphFont"/>
    <w:link w:val="Header"/>
    <w:uiPriority w:val="99"/>
    <w:rsid w:val="00F20D82"/>
  </w:style>
  <w:style w:type="paragraph" w:styleId="Footer">
    <w:name w:val="footer"/>
    <w:basedOn w:val="Normal"/>
    <w:link w:val="FooterChar"/>
    <w:uiPriority w:val="99"/>
    <w:unhideWhenUsed/>
    <w:rsid w:val="00F20D82"/>
    <w:pPr>
      <w:tabs>
        <w:tab w:val="center" w:pos="4680"/>
        <w:tab w:val="right" w:pos="9360"/>
      </w:tabs>
    </w:pPr>
  </w:style>
  <w:style w:type="character" w:customStyle="1" w:styleId="FooterChar">
    <w:name w:val="Footer Char"/>
    <w:basedOn w:val="DefaultParagraphFont"/>
    <w:link w:val="Footer"/>
    <w:uiPriority w:val="99"/>
    <w:rsid w:val="00F20D82"/>
  </w:style>
  <w:style w:type="paragraph" w:customStyle="1" w:styleId="Default">
    <w:name w:val="Default"/>
    <w:rsid w:val="00942D78"/>
    <w:pPr>
      <w:widowControl/>
      <w:autoSpaceDE w:val="0"/>
      <w:autoSpaceDN w:val="0"/>
      <w:adjustRightInd w:val="0"/>
    </w:pPr>
    <w:rPr>
      <w:rFonts w:ascii="Times New Roman" w:hAnsi="Times New Roman" w:cs="Times New Roman"/>
      <w:color w:val="000000"/>
      <w:sz w:val="24"/>
      <w:szCs w:val="24"/>
    </w:rPr>
  </w:style>
  <w:style w:type="paragraph" w:customStyle="1" w:styleId="gmail-m7106617798532611545gmail-msolistparagraph">
    <w:name w:val="gmail-m_7106617798532611545gmail-msolistparagraph"/>
    <w:basedOn w:val="Normal"/>
    <w:rsid w:val="00942D78"/>
    <w:pPr>
      <w:widowControl/>
      <w:spacing w:before="100" w:beforeAutospacing="1" w:after="100" w:afterAutospacing="1"/>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942D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2D78"/>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56E26"/>
    <w:rPr>
      <w:color w:val="0000FF"/>
      <w:u w:val="single"/>
    </w:rPr>
  </w:style>
  <w:style w:type="paragraph" w:customStyle="1" w:styleId="gmail-m7106617798532611545gmail-default">
    <w:name w:val="gmail-m_7106617798532611545gmail-default"/>
    <w:basedOn w:val="Normal"/>
    <w:rsid w:val="00896FA1"/>
    <w:pPr>
      <w:widowControl/>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8A7E6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72844">
      <w:bodyDiv w:val="1"/>
      <w:marLeft w:val="0"/>
      <w:marRight w:val="0"/>
      <w:marTop w:val="0"/>
      <w:marBottom w:val="0"/>
      <w:divBdr>
        <w:top w:val="none" w:sz="0" w:space="0" w:color="auto"/>
        <w:left w:val="none" w:sz="0" w:space="0" w:color="auto"/>
        <w:bottom w:val="none" w:sz="0" w:space="0" w:color="auto"/>
        <w:right w:val="none" w:sz="0" w:space="0" w:color="auto"/>
      </w:divBdr>
    </w:div>
    <w:div w:id="200331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24</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EUR/RC68/2 Add.1: Provisional agenda (annotated)</vt:lpstr>
    </vt:vector>
  </TitlesOfParts>
  <Company/>
  <LinksUpToDate>false</LinksUpToDate>
  <CharactersWithSpaces>64825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EUR/RC68/2 Add.1: Provisional agenda (annotated)</dc:title>
  <dc:creator>WHO Regional Office for Europe</dc:creator>
  <cp:lastModifiedBy>Nana Kavtaradze</cp:lastModifiedBy>
  <cp:revision>6</cp:revision>
  <dcterms:created xsi:type="dcterms:W3CDTF">2018-08-17T13:49:00Z</dcterms:created>
  <dcterms:modified xsi:type="dcterms:W3CDTF">2018-08-17T16:15:00Z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LastSaved">
    <vt:filetime>2018-08-17T00:00:00Z</vt:filetime>
  </property>
</Properties>
</file>